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קוראים חכם – אסטרטגיות קריאה</w:t>
            </w:r>
          </w:p>
          <w:p>
            <w:pPr>
              <w:bidi/>
              <w:jc w:val="right"/>
            </w:pPr>
            <w:r>
              <w:rPr>
                <w:rFonts w:ascii="Arial" w:hAnsi="Arial" w:cs="Arial" w:eastAsia="Arial"/>
                <w:lang w:val="he-IL" w:bidi="he-IL"/>
                <w:b/>
                <w:color w:val="3C1361"/>
                <w:sz w:val="32"/>
                <w:rtl/>
                <w:szCs w:val="32"/>
                <w:bCs/>
              </w:rPr>
              <w:t>חוברת תרגול – קוראים חכם: אסטרטגיות קריאה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ולתרגל שלושה כלים לפענוח מילה לא מוכרת: מילון, שורש והקשר</w:t>
      </w:r>
    </w:p>
    <w:p>
      <w:pPr>
        <w:bidi/>
        <w:spacing w:after="80"/>
        <w:jc w:val="right"/>
      </w:pPr>
      <w:r>
        <w:rPr>
          <w:rFonts w:ascii="Arial" w:hAnsi="Arial" w:cs="Arial" w:eastAsia="Arial"/>
          <w:lang w:val="he-IL" w:bidi="he-IL"/>
          <w:sz w:val="22"/>
          <w:rtl/>
          <w:szCs w:val="22"/>
        </w:rPr>
        <w:t>• לבדוק טקסט לפני קריאה באמצעות תעודת זהות ולקרוא בשלושה שלבים מודעים</w:t>
      </w:r>
    </w:p>
    <w:p>
      <w:pPr>
        <w:bidi/>
        <w:spacing w:after="80"/>
        <w:jc w:val="right"/>
      </w:pPr>
      <w:r>
        <w:rPr>
          <w:rFonts w:ascii="Arial" w:hAnsi="Arial" w:cs="Arial" w:eastAsia="Arial"/>
          <w:lang w:val="he-IL" w:bidi="he-IL"/>
          <w:sz w:val="22"/>
          <w:rtl/>
          <w:szCs w:val="22"/>
        </w:rPr>
        <w:t>• לזהות מילות קישור כאותות לכיוון הטקסט ולנסח רעיון מרכזי במשפט אחד</w:t>
      </w:r>
    </w:p>
    <w:p>
      <w:pPr>
        <w:bidi/>
        <w:spacing w:after="80"/>
        <w:jc w:val="right"/>
      </w:pPr>
      <w:r>
        <w:rPr>
          <w:rFonts w:ascii="Arial" w:hAnsi="Arial" w:cs="Arial" w:eastAsia="Arial"/>
          <w:lang w:val="he-IL" w:bidi="he-IL"/>
          <w:sz w:val="22"/>
          <w:rtl/>
          <w:szCs w:val="22"/>
        </w:rPr>
        <w:t>• לפרק שאלת הבנת הנקרא לשלבים ולזהות את סוג התשובה הנדרש</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מש״ה: פותרים מילה חדשה – היכרות עם הכלים</w:t>
      </w:r>
    </w:p>
    <w:p>
      <w:pPr>
        <w:bidi/>
        <w:spacing w:after="40"/>
        <w:jc w:val="right"/>
      </w:pPr>
      <w:r>
        <w:rPr>
          <w:rFonts w:ascii="Arial" w:hAnsi="Arial" w:cs="Arial" w:eastAsia="Arial"/>
          <w:lang w:val="he-IL" w:bidi="he-IL"/>
          <w:sz w:val="22"/>
          <w:rtl/>
          <w:szCs w:val="22"/>
        </w:rPr>
        <w:t>1. א – מילון</w:t>
      </w:r>
    </w:p>
    <w:p>
      <w:pPr>
        <w:bidi/>
        <w:spacing w:after="40"/>
        <w:jc w:val="right"/>
      </w:pPr>
      <w:r>
        <w:rPr>
          <w:rFonts w:ascii="Arial" w:hAnsi="Arial" w:cs="Arial" w:eastAsia="Arial"/>
          <w:lang w:val="he-IL" w:bidi="he-IL"/>
          <w:sz w:val="22"/>
          <w:rtl/>
          <w:szCs w:val="22"/>
        </w:rPr>
        <w:t>2. ב – שורש</w:t>
      </w:r>
    </w:p>
    <w:p>
      <w:pPr>
        <w:bidi/>
        <w:spacing w:after="40"/>
        <w:jc w:val="right"/>
      </w:pPr>
      <w:r>
        <w:rPr>
          <w:rFonts w:ascii="Arial" w:hAnsi="Arial" w:cs="Arial" w:eastAsia="Arial"/>
          <w:lang w:val="he-IL" w:bidi="he-IL"/>
          <w:sz w:val="22"/>
          <w:rtl/>
          <w:szCs w:val="22"/>
        </w:rPr>
        <w:t>3. ג – הקשר</w:t>
      </w:r>
    </w:p>
    <w:p>
      <w:pPr>
        <w:bidi/>
        <w:pStyle w:val="Heading3"/>
        <w:spacing w:after="80"/>
        <w:jc w:val="right"/>
      </w:pPr>
      <w:r>
        <w:rPr>
          <w:rFonts w:ascii="Arial" w:hAnsi="Arial" w:cs="Arial" w:eastAsia="Arial"/>
          <w:lang w:val="he-IL" w:bidi="he-IL"/>
          <w:b/>
          <w:color w:val="DD6B20"/>
          <w:sz w:val="26"/>
          <w:rtl/>
          <w:szCs w:val="26"/>
          <w:bCs/>
        </w:rPr>
        <w:t>חלק ב׳ – פרק 1 · מש״ה: פותרים מילה חדשה – הבנה ויישום</w:t>
      </w:r>
    </w:p>
    <w:p>
      <w:pPr>
        <w:bidi/>
        <w:spacing w:after="40"/>
        <w:jc w:val="right"/>
      </w:pPr>
      <w:r>
        <w:rPr>
          <w:rFonts w:ascii="Arial" w:hAnsi="Arial" w:cs="Arial" w:eastAsia="Arial"/>
          <w:lang w:val="he-IL" w:bidi="he-IL"/>
          <w:sz w:val="22"/>
          <w:rtl/>
          <w:szCs w:val="22"/>
        </w:rPr>
        <w:t>1. נכון – כך כתוב בטיפ של כלי המילון באתר.</w:t>
      </w:r>
    </w:p>
    <w:p>
      <w:pPr>
        <w:bidi/>
        <w:spacing w:after="40"/>
        <w:jc w:val="right"/>
      </w:pPr>
      <w:r>
        <w:rPr>
          <w:rFonts w:ascii="Arial" w:hAnsi="Arial" w:cs="Arial" w:eastAsia="Arial"/>
          <w:lang w:val="he-IL" w:bidi="he-IL"/>
          <w:sz w:val="22"/>
          <w:rtl/>
          <w:szCs w:val="22"/>
        </w:rPr>
        <w:t>2. לא נכון – בכלי השורש מורידים אותיות שימוש, לא מוסיפים אותן.</w:t>
      </w:r>
    </w:p>
    <w:p>
      <w:pPr>
        <w:bidi/>
        <w:pStyle w:val="Heading3"/>
        <w:spacing w:after="80"/>
        <w:jc w:val="right"/>
      </w:pPr>
      <w:r>
        <w:rPr>
          <w:rFonts w:ascii="Arial" w:hAnsi="Arial" w:cs="Arial" w:eastAsia="Arial"/>
          <w:lang w:val="he-IL" w:bidi="he-IL"/>
          <w:b/>
          <w:color w:val="3182CE"/>
          <w:sz w:val="26"/>
          <w:rtl/>
          <w:szCs w:val="26"/>
          <w:bCs/>
        </w:rPr>
        <w:t>חלק ג׳ – פרק 1 · מש״ה: פותרים מילה חדשה – תרגול עם דוגמאות</w:t>
      </w:r>
    </w:p>
    <w:p>
      <w:pPr>
        <w:bidi/>
        <w:spacing w:after="40"/>
        <w:jc w:val="right"/>
      </w:pPr>
      <w:r>
        <w:rPr>
          <w:rFonts w:ascii="Arial" w:hAnsi="Arial" w:cs="Arial" w:eastAsia="Arial"/>
          <w:lang w:val="he-IL" w:bidi="he-IL"/>
          <w:sz w:val="22"/>
          <w:rtl/>
          <w:szCs w:val="22"/>
        </w:rPr>
        <w:t>1. ע-ב-ר</w:t>
      </w:r>
    </w:p>
    <w:p>
      <w:pPr>
        <w:bidi/>
        <w:spacing w:after="40"/>
        <w:jc w:val="right"/>
      </w:pPr>
      <w:r>
        <w:rPr>
          <w:rFonts w:ascii="Arial" w:hAnsi="Arial" w:cs="Arial" w:eastAsia="Arial"/>
          <w:lang w:val="he-IL" w:bidi="he-IL"/>
          <w:sz w:val="22"/>
          <w:rtl/>
          <w:szCs w:val="22"/>
        </w:rPr>
        <w:t>2. עייפים מאוד</w:t>
      </w:r>
    </w:p>
    <w:p>
      <w:pPr>
        <w:bidi/>
        <w:pStyle w:val="Heading3"/>
        <w:spacing w:after="80"/>
        <w:jc w:val="right"/>
      </w:pPr>
      <w:r>
        <w:rPr>
          <w:rFonts w:ascii="Arial" w:hAnsi="Arial" w:cs="Arial" w:eastAsia="Arial"/>
          <w:lang w:val="he-IL" w:bidi="he-IL"/>
          <w:b/>
          <w:color w:val="38A169"/>
          <w:sz w:val="26"/>
          <w:rtl/>
          <w:szCs w:val="26"/>
          <w:bCs/>
        </w:rPr>
        <w:t>חלק ד׳ – פרק 1 · מש״ה: פותרים מילה חדשה – התאמה</w:t>
      </w:r>
    </w:p>
    <w:p>
      <w:pPr>
        <w:bidi/>
        <w:spacing w:after="40"/>
        <w:jc w:val="right"/>
      </w:pPr>
      <w:r>
        <w:rPr>
          <w:rFonts w:ascii="Arial" w:hAnsi="Arial" w:cs="Arial" w:eastAsia="Arial"/>
          <w:lang w:val="he-IL" w:bidi="he-IL"/>
          <w:sz w:val="22"/>
          <w:rtl/>
          <w:szCs w:val="22"/>
        </w:rPr>
        <w:t>1 – ב (בוחרים מבין כמה פירושים את זה שמתאים למשפט)</w:t>
      </w:r>
    </w:p>
    <w:p>
      <w:pPr>
        <w:bidi/>
        <w:spacing w:after="40"/>
        <w:jc w:val="right"/>
      </w:pPr>
      <w:r>
        <w:rPr>
          <w:rFonts w:ascii="Arial" w:hAnsi="Arial" w:cs="Arial" w:eastAsia="Arial"/>
          <w:lang w:val="he-IL" w:bidi="he-IL"/>
          <w:sz w:val="22"/>
          <w:rtl/>
          <w:szCs w:val="22"/>
        </w:rPr>
        <w:t>2 – ד (מוצאים את אותיות השורש ונזכרים במילים מאותה משפחה)</w:t>
      </w:r>
    </w:p>
    <w:p>
      <w:pPr>
        <w:bidi/>
        <w:spacing w:after="40"/>
        <w:jc w:val="right"/>
      </w:pPr>
      <w:r>
        <w:rPr>
          <w:rFonts w:ascii="Arial" w:hAnsi="Arial" w:cs="Arial" w:eastAsia="Arial"/>
          <w:lang w:val="he-IL" w:bidi="he-IL"/>
          <w:sz w:val="22"/>
          <w:rtl/>
          <w:szCs w:val="22"/>
        </w:rPr>
        <w:t>3 – א (קוראים את המשפט שלפני ואחרי המילה ומנחשים)</w:t>
      </w:r>
    </w:p>
    <w:p>
      <w:pPr>
        <w:bidi/>
        <w:spacing w:after="40"/>
        <w:jc w:val="right"/>
      </w:pPr>
      <w:r>
        <w:rPr>
          <w:rFonts w:ascii="Arial" w:hAnsi="Arial" w:cs="Arial" w:eastAsia="Arial"/>
          <w:lang w:val="he-IL" w:bidi="he-IL"/>
          <w:sz w:val="22"/>
          <w:rtl/>
          <w:szCs w:val="22"/>
        </w:rPr>
        <w:t>4 – ה (מילות רמז שמביאות הסבר או דוגמה)</w:t>
      </w:r>
    </w:p>
    <w:p>
      <w:pPr>
        <w:bidi/>
        <w:spacing w:after="40"/>
        <w:jc w:val="right"/>
      </w:pPr>
      <w:r>
        <w:rPr>
          <w:rFonts w:ascii="Arial" w:hAnsi="Arial" w:cs="Arial" w:eastAsia="Arial"/>
          <w:lang w:val="he-IL" w:bidi="he-IL"/>
          <w:sz w:val="22"/>
          <w:rtl/>
          <w:szCs w:val="22"/>
        </w:rPr>
        <w:t>5 – ג (מילות רמז שמביאות הפך או ניגוד)</w:t>
      </w:r>
    </w:p>
    <w:p>
      <w:pPr>
        <w:bidi/>
        <w:pStyle w:val="Heading3"/>
        <w:spacing w:after="80"/>
        <w:jc w:val="right"/>
      </w:pPr>
      <w:r>
        <w:rPr>
          <w:rFonts w:ascii="Arial" w:hAnsi="Arial" w:cs="Arial" w:eastAsia="Arial"/>
          <w:lang w:val="he-IL" w:bidi="he-IL"/>
          <w:b/>
          <w:color w:val="805AD5"/>
          <w:sz w:val="26"/>
          <w:rtl/>
          <w:szCs w:val="26"/>
          <w:bCs/>
        </w:rPr>
        <w:t>חלק ה׳ – פרק 2 · תעודת זהות של טקסט – מכירים את הפרטים</w:t>
      </w:r>
    </w:p>
    <w:p>
      <w:pPr>
        <w:bidi/>
        <w:spacing w:after="40"/>
        <w:jc w:val="right"/>
      </w:pPr>
      <w:r>
        <w:rPr>
          <w:rFonts w:ascii="Arial" w:hAnsi="Arial" w:cs="Arial" w:eastAsia="Arial"/>
          <w:lang w:val="he-IL" w:bidi="he-IL"/>
          <w:sz w:val="22"/>
          <w:rtl/>
          <w:szCs w:val="22"/>
        </w:rPr>
        <w:t>1. ב – במה</w:t>
      </w:r>
    </w:p>
    <w:p>
      <w:pPr>
        <w:bidi/>
        <w:spacing w:after="40"/>
        <w:jc w:val="right"/>
      </w:pPr>
      <w:r>
        <w:rPr>
          <w:rFonts w:ascii="Arial" w:hAnsi="Arial" w:cs="Arial" w:eastAsia="Arial"/>
          <w:lang w:val="he-IL" w:bidi="he-IL"/>
          <w:sz w:val="22"/>
          <w:rtl/>
          <w:szCs w:val="22"/>
        </w:rPr>
        <w:t>2. ג – מוען</w:t>
      </w:r>
    </w:p>
    <w:p>
      <w:pPr>
        <w:bidi/>
        <w:spacing w:after="40"/>
        <w:jc w:val="right"/>
      </w:pPr>
      <w:r>
        <w:rPr>
          <w:rFonts w:ascii="Arial" w:hAnsi="Arial" w:cs="Arial" w:eastAsia="Arial"/>
          <w:lang w:val="he-IL" w:bidi="he-IL"/>
          <w:sz w:val="22"/>
          <w:rtl/>
          <w:szCs w:val="22"/>
        </w:rPr>
        <w:t>3. ב – נמען</w:t>
      </w:r>
    </w:p>
    <w:p>
      <w:pPr>
        <w:bidi/>
        <w:spacing w:after="40"/>
        <w:jc w:val="right"/>
      </w:pPr>
      <w:r>
        <w:rPr>
          <w:rFonts w:ascii="Arial" w:hAnsi="Arial" w:cs="Arial" w:eastAsia="Arial"/>
          <w:lang w:val="he-IL" w:bidi="he-IL"/>
          <w:sz w:val="22"/>
          <w:rtl/>
          <w:szCs w:val="22"/>
        </w:rPr>
        <w:t>4. ב – תאריך</w:t>
      </w:r>
    </w:p>
    <w:p>
      <w:pPr>
        <w:bidi/>
        <w:pStyle w:val="Heading3"/>
        <w:spacing w:after="80"/>
        <w:jc w:val="right"/>
      </w:pPr>
      <w:r>
        <w:rPr>
          <w:rFonts w:ascii="Arial" w:hAnsi="Arial" w:cs="Arial" w:eastAsia="Arial"/>
          <w:lang w:val="he-IL" w:bidi="he-IL"/>
          <w:b/>
          <w:color w:val="D53F8C"/>
          <w:sz w:val="26"/>
          <w:rtl/>
          <w:szCs w:val="26"/>
          <w:bCs/>
        </w:rPr>
        <w:t>חלק ו׳ – פרק 2 · תעודת זהות של טקסט – איפה פורסם כל טקסט?</w:t>
      </w:r>
    </w:p>
    <w:p>
      <w:pPr>
        <w:bidi/>
        <w:spacing w:after="40"/>
        <w:jc w:val="right"/>
      </w:pPr>
      <w:r>
        <w:rPr>
          <w:rFonts w:ascii="Arial" w:hAnsi="Arial" w:cs="Arial" w:eastAsia="Arial"/>
          <w:lang w:val="he-IL" w:bidi="he-IL"/>
          <w:sz w:val="22"/>
          <w:rtl/>
          <w:szCs w:val="22"/>
        </w:rPr>
        <w:t>1 – ג (לוח מודעות או אתר אירועים)</w:t>
      </w:r>
    </w:p>
    <w:p>
      <w:pPr>
        <w:bidi/>
        <w:spacing w:after="40"/>
        <w:jc w:val="right"/>
      </w:pPr>
      <w:r>
        <w:rPr>
          <w:rFonts w:ascii="Arial" w:hAnsi="Arial" w:cs="Arial" w:eastAsia="Arial"/>
          <w:lang w:val="he-IL" w:bidi="he-IL"/>
          <w:sz w:val="22"/>
          <w:rtl/>
          <w:szCs w:val="22"/>
        </w:rPr>
        <w:t>2 – ה (אתר חדשות או עיתון)</w:t>
      </w:r>
    </w:p>
    <w:p>
      <w:pPr>
        <w:bidi/>
        <w:spacing w:after="40"/>
        <w:jc w:val="right"/>
      </w:pPr>
      <w:r>
        <w:rPr>
          <w:rFonts w:ascii="Arial" w:hAnsi="Arial" w:cs="Arial" w:eastAsia="Arial"/>
          <w:lang w:val="he-IL" w:bidi="he-IL"/>
          <w:sz w:val="22"/>
          <w:rtl/>
          <w:szCs w:val="22"/>
        </w:rPr>
        <w:t>3 – ד (נשלח אישית בדואר או במייל)</w:t>
      </w:r>
    </w:p>
    <w:p>
      <w:pPr>
        <w:bidi/>
        <w:spacing w:after="40"/>
        <w:jc w:val="right"/>
      </w:pPr>
      <w:r>
        <w:rPr>
          <w:rFonts w:ascii="Arial" w:hAnsi="Arial" w:cs="Arial" w:eastAsia="Arial"/>
          <w:lang w:val="he-IL" w:bidi="he-IL"/>
          <w:sz w:val="22"/>
          <w:rtl/>
          <w:szCs w:val="22"/>
        </w:rPr>
        <w:t>4 – א (קיר או לוח בציבור)</w:t>
      </w:r>
    </w:p>
    <w:p>
      <w:pPr>
        <w:bidi/>
        <w:spacing w:after="40"/>
        <w:jc w:val="right"/>
      </w:pPr>
      <w:r>
        <w:rPr>
          <w:rFonts w:ascii="Arial" w:hAnsi="Arial" w:cs="Arial" w:eastAsia="Arial"/>
          <w:lang w:val="he-IL" w:bidi="he-IL"/>
          <w:sz w:val="22"/>
          <w:rtl/>
          <w:szCs w:val="22"/>
        </w:rPr>
        <w:t>5 – ב (אתר אינטרנט אישי)</w:t>
      </w:r>
    </w:p>
    <w:p>
      <w:pPr>
        <w:bidi/>
        <w:pStyle w:val="Heading3"/>
        <w:spacing w:after="80"/>
        <w:jc w:val="right"/>
      </w:pPr>
      <w:r>
        <w:rPr>
          <w:rFonts w:ascii="Arial" w:hAnsi="Arial" w:cs="Arial" w:eastAsia="Arial"/>
          <w:lang w:val="he-IL" w:bidi="he-IL"/>
          <w:b/>
          <w:color w:val="E53E3E"/>
          <w:sz w:val="26"/>
          <w:rtl/>
          <w:szCs w:val="26"/>
          <w:bCs/>
        </w:rPr>
        <w:t>חלק ז׳ – פרק 2 · תעודת זהות של טקסט – מיישמים וחושבים</w:t>
      </w:r>
    </w:p>
    <w:p>
      <w:pPr>
        <w:bidi/>
        <w:spacing w:after="40"/>
        <w:jc w:val="right"/>
      </w:pPr>
      <w:r>
        <w:rPr>
          <w:rFonts w:ascii="Arial" w:hAnsi="Arial" w:cs="Arial" w:eastAsia="Arial"/>
          <w:lang w:val="he-IL" w:bidi="he-IL"/>
          <w:sz w:val="22"/>
          <w:rtl/>
          <w:szCs w:val="22"/>
        </w:rPr>
        <w:t>1. מוען: בית הספר או הנהלתו; נמען: התלמידים וההורים</w:t>
      </w:r>
    </w:p>
    <w:p>
      <w:pPr>
        <w:bidi/>
        <w:spacing w:after="40"/>
        <w:jc w:val="right"/>
      </w:pPr>
      <w:r>
        <w:rPr>
          <w:rFonts w:ascii="Arial" w:hAnsi="Arial" w:cs="Arial" w:eastAsia="Arial"/>
          <w:lang w:val="he-IL" w:bidi="he-IL"/>
          <w:sz w:val="22"/>
          <w:rtl/>
          <w:szCs w:val="22"/>
        </w:rPr>
        <w:t>2. תשובה חופשית; יש לזהות נכון מוען או נמען ולהסביר בקצרה</w:t>
      </w:r>
    </w:p>
    <w:p>
      <w:pPr>
        <w:bidi/>
        <w:spacing w:after="40"/>
        <w:jc w:val="right"/>
      </w:pPr>
      <w:r>
        <w:rPr>
          <w:rFonts w:ascii="Arial" w:hAnsi="Arial" w:cs="Arial" w:eastAsia="Arial"/>
          <w:lang w:val="he-IL" w:bidi="he-IL"/>
          <w:sz w:val="22"/>
          <w:rtl/>
          <w:szCs w:val="22"/>
        </w:rPr>
        <w:t>3. מקום הפרסום מעיד על אמינות המידע ועל מטרת הכתיבה</w:t>
      </w:r>
    </w:p>
    <w:p>
      <w:pPr>
        <w:bidi/>
        <w:pStyle w:val="Heading3"/>
        <w:spacing w:after="80"/>
        <w:jc w:val="right"/>
      </w:pPr>
      <w:r>
        <w:rPr>
          <w:rFonts w:ascii="Arial" w:hAnsi="Arial" w:cs="Arial" w:eastAsia="Arial"/>
          <w:lang w:val="he-IL" w:bidi="he-IL"/>
          <w:b/>
          <w:color w:val="DD6B20"/>
          <w:sz w:val="26"/>
          <w:rtl/>
          <w:szCs w:val="26"/>
          <w:bCs/>
        </w:rPr>
        <w:t>חלק ח׳ – פרק 3 · לפני · תוך כדי · אחרי הקריאה – מכירים את שלושת השלבים</w:t>
      </w:r>
    </w:p>
    <w:p>
      <w:pPr>
        <w:bidi/>
        <w:spacing w:after="40"/>
        <w:jc w:val="right"/>
      </w:pPr>
      <w:r>
        <w:rPr>
          <w:rFonts w:ascii="Arial" w:hAnsi="Arial" w:cs="Arial" w:eastAsia="Arial"/>
          <w:lang w:val="he-IL" w:bidi="he-IL"/>
          <w:sz w:val="22"/>
          <w:rtl/>
          <w:szCs w:val="22"/>
        </w:rPr>
        <w:t>1. א – לפני הקריאה</w:t>
      </w:r>
    </w:p>
    <w:p>
      <w:pPr>
        <w:bidi/>
        <w:spacing w:after="40"/>
        <w:jc w:val="right"/>
      </w:pPr>
      <w:r>
        <w:rPr>
          <w:rFonts w:ascii="Arial" w:hAnsi="Arial" w:cs="Arial" w:eastAsia="Arial"/>
          <w:lang w:val="he-IL" w:bidi="he-IL"/>
          <w:sz w:val="22"/>
          <w:rtl/>
          <w:szCs w:val="22"/>
        </w:rPr>
        <w:t>2. ב – מסמנים מילים קשות ועוצרים בסוף כל פסקה</w:t>
      </w:r>
    </w:p>
    <w:p>
      <w:pPr>
        <w:bidi/>
        <w:spacing w:after="40"/>
        <w:jc w:val="right"/>
      </w:pPr>
      <w:r>
        <w:rPr>
          <w:rFonts w:ascii="Arial" w:hAnsi="Arial" w:cs="Arial" w:eastAsia="Arial"/>
          <w:lang w:val="he-IL" w:bidi="he-IL"/>
          <w:sz w:val="22"/>
          <w:rtl/>
          <w:szCs w:val="22"/>
        </w:rPr>
        <w:t>3. ב – אם הניחוש מראש התאים לטקסט</w:t>
      </w:r>
    </w:p>
    <w:p>
      <w:pPr>
        <w:bidi/>
        <w:spacing w:after="40"/>
        <w:jc w:val="right"/>
      </w:pPr>
      <w:r>
        <w:rPr>
          <w:rFonts w:ascii="Arial" w:hAnsi="Arial" w:cs="Arial" w:eastAsia="Arial"/>
          <w:lang w:val="he-IL" w:bidi="he-IL"/>
          <w:sz w:val="22"/>
          <w:rtl/>
          <w:szCs w:val="22"/>
        </w:rPr>
        <w:t>4. ב – מה אני מנחש/ת שיהיה בטקסט?</w:t>
      </w:r>
    </w:p>
    <w:p>
      <w:pPr>
        <w:bidi/>
        <w:spacing w:after="40"/>
        <w:jc w:val="right"/>
      </w:pPr>
      <w:r>
        <w:rPr>
          <w:rFonts w:ascii="Arial" w:hAnsi="Arial" w:cs="Arial" w:eastAsia="Arial"/>
          <w:lang w:val="he-IL" w:bidi="he-IL"/>
          <w:sz w:val="22"/>
          <w:rtl/>
          <w:szCs w:val="22"/>
        </w:rPr>
        <w:t>5. ב – פותרים אותה בעזרת מש״ה (מילון, שורש, הקשר)</w:t>
      </w:r>
    </w:p>
    <w:p>
      <w:pPr>
        <w:bidi/>
        <w:pStyle w:val="Heading3"/>
        <w:spacing w:after="80"/>
        <w:jc w:val="right"/>
      </w:pPr>
      <w:r>
        <w:rPr>
          <w:rFonts w:ascii="Arial" w:hAnsi="Arial" w:cs="Arial" w:eastAsia="Arial"/>
          <w:lang w:val="he-IL" w:bidi="he-IL"/>
          <w:b/>
          <w:color w:val="3182CE"/>
          <w:sz w:val="26"/>
          <w:rtl/>
          <w:szCs w:val="26"/>
          <w:bCs/>
        </w:rPr>
        <w:t>חלק ט׳ – פרק 3 · לפני · תוך כדי · אחרי הקריאה – משלימים את השלב הנכון</w:t>
      </w:r>
    </w:p>
    <w:p>
      <w:pPr>
        <w:bidi/>
        <w:spacing w:after="40"/>
        <w:jc w:val="right"/>
      </w:pPr>
      <w:r>
        <w:rPr>
          <w:rFonts w:ascii="Arial" w:hAnsi="Arial" w:cs="Arial" w:eastAsia="Arial"/>
          <w:lang w:val="he-IL" w:bidi="he-IL"/>
          <w:sz w:val="22"/>
          <w:rtl/>
          <w:szCs w:val="22"/>
        </w:rPr>
        <w:t>1. לפני הקריאה</w:t>
      </w:r>
    </w:p>
    <w:p>
      <w:pPr>
        <w:bidi/>
        <w:spacing w:after="40"/>
        <w:jc w:val="right"/>
      </w:pPr>
      <w:r>
        <w:rPr>
          <w:rFonts w:ascii="Arial" w:hAnsi="Arial" w:cs="Arial" w:eastAsia="Arial"/>
          <w:lang w:val="he-IL" w:bidi="he-IL"/>
          <w:sz w:val="22"/>
          <w:rtl/>
          <w:szCs w:val="22"/>
        </w:rPr>
        <w:t>2. תוך כדי הקריאה</w:t>
      </w:r>
    </w:p>
    <w:p>
      <w:pPr>
        <w:bidi/>
        <w:spacing w:after="40"/>
        <w:jc w:val="right"/>
      </w:pPr>
      <w:r>
        <w:rPr>
          <w:rFonts w:ascii="Arial" w:hAnsi="Arial" w:cs="Arial" w:eastAsia="Arial"/>
          <w:lang w:val="he-IL" w:bidi="he-IL"/>
          <w:sz w:val="22"/>
          <w:rtl/>
          <w:szCs w:val="22"/>
        </w:rPr>
        <w:t>3. אחרי הקריאה</w:t>
      </w:r>
    </w:p>
    <w:p>
      <w:pPr>
        <w:bidi/>
        <w:spacing w:after="40"/>
        <w:jc w:val="right"/>
      </w:pPr>
      <w:r>
        <w:rPr>
          <w:rFonts w:ascii="Arial" w:hAnsi="Arial" w:cs="Arial" w:eastAsia="Arial"/>
          <w:lang w:val="he-IL" w:bidi="he-IL"/>
          <w:sz w:val="22"/>
          <w:rtl/>
          <w:szCs w:val="22"/>
        </w:rPr>
        <w:t>4. מש״ה</w:t>
      </w:r>
    </w:p>
    <w:p>
      <w:pPr>
        <w:bidi/>
        <w:pStyle w:val="Heading3"/>
        <w:spacing w:after="80"/>
        <w:jc w:val="right"/>
      </w:pPr>
      <w:r>
        <w:rPr>
          <w:rFonts w:ascii="Arial" w:hAnsi="Arial" w:cs="Arial" w:eastAsia="Arial"/>
          <w:lang w:val="he-IL" w:bidi="he-IL"/>
          <w:b/>
          <w:color w:val="38A169"/>
          <w:sz w:val="26"/>
          <w:rtl/>
          <w:szCs w:val="26"/>
          <w:bCs/>
        </w:rPr>
        <w:t>חלק י׳ – פרק 3 · לפני · תוך כדי · אחרי הקריאה – מיישמים בעצמנו</w:t>
      </w:r>
    </w:p>
    <w:p>
      <w:pPr>
        <w:bidi/>
        <w:spacing w:after="40"/>
        <w:jc w:val="right"/>
      </w:pPr>
      <w:r>
        <w:rPr>
          <w:rFonts w:ascii="Arial" w:hAnsi="Arial" w:cs="Arial" w:eastAsia="Arial"/>
          <w:lang w:val="he-IL" w:bidi="he-IL"/>
          <w:sz w:val="22"/>
          <w:rtl/>
          <w:szCs w:val="22"/>
        </w:rPr>
        <w:t>1. שתי שאלות הגיוניות, למשל: על מה הכתבה מדברת? מה אני כבר יודע/ת על הנושא?</w:t>
      </w:r>
    </w:p>
    <w:p>
      <w:pPr>
        <w:bidi/>
        <w:spacing w:after="40"/>
        <w:jc w:val="right"/>
      </w:pPr>
      <w:r>
        <w:rPr>
          <w:rFonts w:ascii="Arial" w:hAnsi="Arial" w:cs="Arial" w:eastAsia="Arial"/>
          <w:lang w:val="he-IL" w:bidi="he-IL"/>
          <w:sz w:val="22"/>
          <w:rtl/>
          <w:szCs w:val="22"/>
        </w:rPr>
        <w:t>2. משפט קצר במילים של התלמיד/ה, בלי דוגמאות, שמכיל נושא ומה נאמר עליו</w:t>
      </w:r>
    </w:p>
    <w:p>
      <w:pPr>
        <w:bidi/>
        <w:spacing w:after="40"/>
        <w:jc w:val="right"/>
      </w:pPr>
      <w:r>
        <w:rPr>
          <w:rFonts w:ascii="Arial" w:hAnsi="Arial" w:cs="Arial" w:eastAsia="Arial"/>
          <w:lang w:val="he-IL" w:bidi="he-IL"/>
          <w:sz w:val="22"/>
          <w:rtl/>
          <w:szCs w:val="22"/>
        </w:rPr>
        <w:t>3. עצירה באמצע עוזרת להבין כל פסקה לפני שממשיכים, ומונעת אובדן הבנה בטקסט ארוך</w:t>
      </w:r>
    </w:p>
    <w:p>
      <w:pPr>
        <w:bidi/>
        <w:spacing w:after="40"/>
        <w:jc w:val="right"/>
      </w:pPr>
      <w:r>
        <w:rPr>
          <w:rFonts w:ascii="Arial" w:hAnsi="Arial" w:cs="Arial" w:eastAsia="Arial"/>
          <w:lang w:val="he-IL" w:bidi="he-IL"/>
          <w:sz w:val="22"/>
          <w:rtl/>
          <w:szCs w:val="22"/>
        </w:rPr>
        <w:t>4. תיאור אישי קצר: הניחוש לפני הקריאה, והתיקון שנעשה אחרי בדיקה מול הטקסט</w:t>
      </w:r>
    </w:p>
    <w:p>
      <w:pPr>
        <w:bidi/>
        <w:pStyle w:val="Heading3"/>
        <w:spacing w:after="80"/>
        <w:jc w:val="right"/>
      </w:pPr>
      <w:r>
        <w:rPr>
          <w:rFonts w:ascii="Arial" w:hAnsi="Arial" w:cs="Arial" w:eastAsia="Arial"/>
          <w:lang w:val="he-IL" w:bidi="he-IL"/>
          <w:b/>
          <w:color w:val="805AD5"/>
          <w:sz w:val="26"/>
          <w:rtl/>
          <w:szCs w:val="26"/>
          <w:bCs/>
        </w:rPr>
        <w:t>חלק י״א – פרק 4 · מילות קישור: תמרורים בטקסט – זיהוי וזכירה</w:t>
      </w:r>
    </w:p>
    <w:p>
      <w:pPr>
        <w:bidi/>
        <w:spacing w:after="40"/>
        <w:jc w:val="right"/>
      </w:pPr>
      <w:r>
        <w:rPr>
          <w:rFonts w:ascii="Arial" w:hAnsi="Arial" w:cs="Arial" w:eastAsia="Arial"/>
          <w:lang w:val="he-IL" w:bidi="he-IL"/>
          <w:sz w:val="22"/>
          <w:rtl/>
          <w:szCs w:val="22"/>
        </w:rPr>
        <w:t>1. ב – כי</w:t>
      </w:r>
    </w:p>
    <w:p>
      <w:pPr>
        <w:bidi/>
        <w:spacing w:after="40"/>
        <w:jc w:val="right"/>
      </w:pPr>
      <w:r>
        <w:rPr>
          <w:rFonts w:ascii="Arial" w:hAnsi="Arial" w:cs="Arial" w:eastAsia="Arial"/>
          <w:lang w:val="he-IL" w:bidi="he-IL"/>
          <w:sz w:val="22"/>
          <w:rtl/>
          <w:szCs w:val="22"/>
        </w:rPr>
        <w:t>2. ב – לפיכך</w:t>
      </w:r>
    </w:p>
    <w:p>
      <w:pPr>
        <w:bidi/>
        <w:spacing w:after="40"/>
        <w:jc w:val="right"/>
      </w:pPr>
      <w:r>
        <w:rPr>
          <w:rFonts w:ascii="Arial" w:hAnsi="Arial" w:cs="Arial" w:eastAsia="Arial"/>
          <w:lang w:val="he-IL" w:bidi="he-IL"/>
          <w:sz w:val="22"/>
          <w:rtl/>
          <w:szCs w:val="22"/>
        </w:rPr>
        <w:t>3. ג – ניגוד</w:t>
      </w:r>
    </w:p>
    <w:p>
      <w:pPr>
        <w:bidi/>
        <w:spacing w:after="40"/>
        <w:jc w:val="right"/>
      </w:pPr>
      <w:r>
        <w:rPr>
          <w:rFonts w:ascii="Arial" w:hAnsi="Arial" w:cs="Arial" w:eastAsia="Arial"/>
          <w:lang w:val="he-IL" w:bidi="he-IL"/>
          <w:sz w:val="22"/>
          <w:rtl/>
          <w:szCs w:val="22"/>
        </w:rPr>
        <w:t>4. א – תחילה</w:t>
      </w:r>
    </w:p>
    <w:p>
      <w:pPr>
        <w:bidi/>
        <w:pStyle w:val="Heading3"/>
        <w:spacing w:after="80"/>
        <w:jc w:val="right"/>
      </w:pPr>
      <w:r>
        <w:rPr>
          <w:rFonts w:ascii="Arial" w:hAnsi="Arial" w:cs="Arial" w:eastAsia="Arial"/>
          <w:lang w:val="he-IL" w:bidi="he-IL"/>
          <w:b/>
          <w:color w:val="D53F8C"/>
          <w:sz w:val="26"/>
          <w:rtl/>
          <w:szCs w:val="26"/>
          <w:bCs/>
        </w:rPr>
        <w:t>חלק י״ב – פרק 4 · מילות קישור: תמרורים בטקסט – התאמה והשלמה</w:t>
      </w:r>
    </w:p>
    <w:p>
      <w:pPr>
        <w:bidi/>
        <w:spacing w:after="40"/>
        <w:jc w:val="right"/>
      </w:pPr>
      <w:r>
        <w:rPr>
          <w:rFonts w:ascii="Arial" w:hAnsi="Arial" w:cs="Arial" w:eastAsia="Arial"/>
          <w:lang w:val="he-IL" w:bidi="he-IL"/>
          <w:sz w:val="22"/>
          <w:rtl/>
          <w:szCs w:val="22"/>
        </w:rPr>
        <w:t>1. לא נכון – זה הפוך: ׳כי׳ מביא סיבה, ו׳לכן׳ מביא תוצאה.</w:t>
      </w:r>
    </w:p>
    <w:p>
      <w:pPr>
        <w:bidi/>
        <w:spacing w:after="40"/>
        <w:jc w:val="right"/>
      </w:pPr>
      <w:r>
        <w:rPr>
          <w:rFonts w:ascii="Arial" w:hAnsi="Arial" w:cs="Arial" w:eastAsia="Arial"/>
          <w:lang w:val="he-IL" w:bidi="he-IL"/>
          <w:sz w:val="22"/>
          <w:rtl/>
          <w:szCs w:val="22"/>
        </w:rPr>
        <w:t>2. נכון – שתיהן מביאות דוגמה מוחשית לרעיון.</w:t>
      </w:r>
    </w:p>
    <w:p>
      <w:pPr>
        <w:bidi/>
        <w:spacing w:after="40"/>
        <w:jc w:val="right"/>
      </w:pPr>
      <w:r>
        <w:rPr>
          <w:rFonts w:ascii="Arial" w:hAnsi="Arial" w:cs="Arial" w:eastAsia="Arial"/>
          <w:lang w:val="he-IL" w:bidi="he-IL"/>
          <w:sz w:val="22"/>
          <w:rtl/>
          <w:szCs w:val="22"/>
        </w:rPr>
        <w:t>3. נכון – ׳למרות׳ היא גם מילת ניגוד, גם בלי ׳אבל׳.</w:t>
      </w:r>
    </w:p>
    <w:p>
      <w:pPr>
        <w:bidi/>
        <w:pStyle w:val="Heading3"/>
        <w:spacing w:after="80"/>
        <w:jc w:val="right"/>
      </w:pPr>
      <w:r>
        <w:rPr>
          <w:rFonts w:ascii="Arial" w:hAnsi="Arial" w:cs="Arial" w:eastAsia="Arial"/>
          <w:lang w:val="he-IL" w:bidi="he-IL"/>
          <w:b/>
          <w:color w:val="E53E3E"/>
          <w:sz w:val="26"/>
          <w:rtl/>
          <w:szCs w:val="26"/>
          <w:bCs/>
        </w:rPr>
        <w:t>חלק י״ג – פרק 4 · מילות קישור: תמרורים בטקסט – יישום בפסקה</w:t>
      </w:r>
    </w:p>
    <w:p>
      <w:pPr>
        <w:bidi/>
        <w:spacing w:after="40"/>
        <w:jc w:val="right"/>
      </w:pPr>
      <w:r>
        <w:rPr>
          <w:rFonts w:ascii="Arial" w:hAnsi="Arial" w:cs="Arial" w:eastAsia="Arial"/>
          <w:lang w:val="he-IL" w:bidi="he-IL"/>
          <w:sz w:val="22"/>
          <w:rtl/>
          <w:szCs w:val="22"/>
        </w:rPr>
        <w:t>1 – ג (וגם · בנוסף)</w:t>
      </w:r>
    </w:p>
    <w:p>
      <w:pPr>
        <w:bidi/>
        <w:spacing w:after="40"/>
        <w:jc w:val="right"/>
      </w:pPr>
      <w:r>
        <w:rPr>
          <w:rFonts w:ascii="Arial" w:hAnsi="Arial" w:cs="Arial" w:eastAsia="Arial"/>
          <w:lang w:val="he-IL" w:bidi="he-IL"/>
          <w:sz w:val="22"/>
          <w:rtl/>
          <w:szCs w:val="22"/>
        </w:rPr>
        <w:t>2 – ה (כי · בגלל)</w:t>
      </w:r>
    </w:p>
    <w:p>
      <w:pPr>
        <w:bidi/>
        <w:spacing w:after="40"/>
        <w:jc w:val="right"/>
      </w:pPr>
      <w:r>
        <w:rPr>
          <w:rFonts w:ascii="Arial" w:hAnsi="Arial" w:cs="Arial" w:eastAsia="Arial"/>
          <w:lang w:val="he-IL" w:bidi="he-IL"/>
          <w:sz w:val="22"/>
          <w:rtl/>
          <w:szCs w:val="22"/>
        </w:rPr>
        <w:t>3 – א (לכן · לפיכך)</w:t>
      </w:r>
    </w:p>
    <w:p>
      <w:pPr>
        <w:bidi/>
        <w:spacing w:after="40"/>
        <w:jc w:val="right"/>
      </w:pPr>
      <w:r>
        <w:rPr>
          <w:rFonts w:ascii="Arial" w:hAnsi="Arial" w:cs="Arial" w:eastAsia="Arial"/>
          <w:lang w:val="he-IL" w:bidi="he-IL"/>
          <w:sz w:val="22"/>
          <w:rtl/>
          <w:szCs w:val="22"/>
        </w:rPr>
        <w:t>4 – ב (למשל · כגון)</w:t>
      </w:r>
    </w:p>
    <w:p>
      <w:pPr>
        <w:bidi/>
        <w:spacing w:after="40"/>
        <w:jc w:val="right"/>
      </w:pPr>
      <w:r>
        <w:rPr>
          <w:rFonts w:ascii="Arial" w:hAnsi="Arial" w:cs="Arial" w:eastAsia="Arial"/>
          <w:lang w:val="he-IL" w:bidi="he-IL"/>
          <w:sz w:val="22"/>
          <w:rtl/>
          <w:szCs w:val="22"/>
        </w:rPr>
        <w:t>5 – ד (לסיכום · בקיצור)</w:t>
      </w:r>
    </w:p>
    <w:p>
      <w:pPr>
        <w:bidi/>
        <w:pStyle w:val="Heading3"/>
        <w:spacing w:after="80"/>
        <w:jc w:val="right"/>
      </w:pPr>
      <w:r>
        <w:rPr>
          <w:rFonts w:ascii="Arial" w:hAnsi="Arial" w:cs="Arial" w:eastAsia="Arial"/>
          <w:lang w:val="he-IL" w:bidi="he-IL"/>
          <w:b/>
          <w:color w:val="DD6B20"/>
          <w:sz w:val="26"/>
          <w:rtl/>
          <w:szCs w:val="26"/>
          <w:bCs/>
        </w:rPr>
        <w:t>חלק י״ד – פרק 4 · מילות קישור: תמרורים בטקסט – השלמת משפטים</w:t>
      </w:r>
    </w:p>
    <w:p>
      <w:pPr>
        <w:bidi/>
        <w:spacing w:after="40"/>
        <w:jc w:val="right"/>
      </w:pPr>
      <w:r>
        <w:rPr>
          <w:rFonts w:ascii="Arial" w:hAnsi="Arial" w:cs="Arial" w:eastAsia="Arial"/>
          <w:lang w:val="he-IL" w:bidi="he-IL"/>
          <w:sz w:val="22"/>
          <w:rtl/>
          <w:szCs w:val="22"/>
        </w:rPr>
        <w:t>1. לכן</w:t>
      </w:r>
    </w:p>
    <w:p>
      <w:pPr>
        <w:bidi/>
        <w:spacing w:after="40"/>
        <w:jc w:val="right"/>
      </w:pPr>
      <w:r>
        <w:rPr>
          <w:rFonts w:ascii="Arial" w:hAnsi="Arial" w:cs="Arial" w:eastAsia="Arial"/>
          <w:lang w:val="he-IL" w:bidi="he-IL"/>
          <w:sz w:val="22"/>
          <w:rtl/>
          <w:szCs w:val="22"/>
        </w:rPr>
        <w:t>2. למשל</w:t>
      </w:r>
    </w:p>
    <w:p>
      <w:pPr>
        <w:bidi/>
        <w:spacing w:after="40"/>
        <w:jc w:val="right"/>
      </w:pPr>
      <w:r>
        <w:rPr>
          <w:rFonts w:ascii="Arial" w:hAnsi="Arial" w:cs="Arial" w:eastAsia="Arial"/>
          <w:lang w:val="he-IL" w:bidi="he-IL"/>
          <w:sz w:val="22"/>
          <w:rtl/>
          <w:szCs w:val="22"/>
        </w:rPr>
        <w:t>3. אבל</w:t>
      </w:r>
    </w:p>
    <w:p>
      <w:pPr>
        <w:bidi/>
        <w:pStyle w:val="Heading3"/>
        <w:spacing w:after="80"/>
        <w:jc w:val="right"/>
      </w:pPr>
      <w:r>
        <w:rPr>
          <w:rFonts w:ascii="Arial" w:hAnsi="Arial" w:cs="Arial" w:eastAsia="Arial"/>
          <w:lang w:val="he-IL" w:bidi="he-IL"/>
          <w:b/>
          <w:color w:val="3182CE"/>
          <w:sz w:val="26"/>
          <w:rtl/>
          <w:szCs w:val="26"/>
          <w:bCs/>
        </w:rPr>
        <w:t>חלק ט״ו – פרק 5 · רעיון מרכזי: מה העיקר? – הכרת המושג</w:t>
      </w:r>
    </w:p>
    <w:p>
      <w:pPr>
        <w:bidi/>
        <w:spacing w:after="40"/>
        <w:jc w:val="right"/>
      </w:pPr>
      <w:r>
        <w:rPr>
          <w:rFonts w:ascii="Arial" w:hAnsi="Arial" w:cs="Arial" w:eastAsia="Arial"/>
          <w:lang w:val="he-IL" w:bidi="he-IL"/>
          <w:sz w:val="22"/>
          <w:rtl/>
          <w:szCs w:val="22"/>
        </w:rPr>
        <w:t>1. לא נכון – משפט המפתח יכול להופיע בתחילת הפסקה או בסופה, ולעיתים צריך לנסח אותו בעצמנו</w:t>
      </w:r>
    </w:p>
    <w:p>
      <w:pPr>
        <w:bidi/>
        <w:spacing w:after="40"/>
        <w:jc w:val="right"/>
      </w:pPr>
      <w:r>
        <w:rPr>
          <w:rFonts w:ascii="Arial" w:hAnsi="Arial" w:cs="Arial" w:eastAsia="Arial"/>
          <w:lang w:val="he-IL" w:bidi="he-IL"/>
          <w:sz w:val="22"/>
          <w:rtl/>
          <w:szCs w:val="22"/>
        </w:rPr>
        <w:t>2. נכון – זהו הצעד הראשון במציאת הרעיון המרכזי</w:t>
      </w:r>
    </w:p>
    <w:p>
      <w:pPr>
        <w:bidi/>
        <w:pStyle w:val="Heading3"/>
        <w:spacing w:after="80"/>
        <w:jc w:val="right"/>
      </w:pPr>
      <w:r>
        <w:rPr>
          <w:rFonts w:ascii="Arial" w:hAnsi="Arial" w:cs="Arial" w:eastAsia="Arial"/>
          <w:lang w:val="he-IL" w:bidi="he-IL"/>
          <w:b/>
          <w:color w:val="38A169"/>
          <w:sz w:val="26"/>
          <w:rtl/>
          <w:szCs w:val="26"/>
          <w:bCs/>
        </w:rPr>
        <w:t>חלק ט״ז – פרק 5 · רעיון מרכזי: מה העיקר? – הכרת המושג</w:t>
      </w:r>
    </w:p>
    <w:p>
      <w:pPr>
        <w:bidi/>
        <w:spacing w:after="40"/>
        <w:jc w:val="right"/>
      </w:pPr>
      <w:r>
        <w:rPr>
          <w:rFonts w:ascii="Arial" w:hAnsi="Arial" w:cs="Arial" w:eastAsia="Arial"/>
          <w:lang w:val="he-IL" w:bidi="he-IL"/>
          <w:sz w:val="22"/>
          <w:rtl/>
          <w:szCs w:val="22"/>
        </w:rPr>
        <w:t>1. ב – את הרעיון המרכזי שכל הפרטים עומדים תחתיו</w:t>
      </w:r>
    </w:p>
    <w:p>
      <w:pPr>
        <w:bidi/>
        <w:spacing w:after="40"/>
        <w:jc w:val="right"/>
      </w:pPr>
      <w:r>
        <w:rPr>
          <w:rFonts w:ascii="Arial" w:hAnsi="Arial" w:cs="Arial" w:eastAsia="Arial"/>
          <w:lang w:val="he-IL" w:bidi="he-IL"/>
          <w:sz w:val="22"/>
          <w:rtl/>
          <w:szCs w:val="22"/>
        </w:rPr>
        <w:t>2. ב – שלושה</w:t>
      </w:r>
    </w:p>
    <w:p>
      <w:pPr>
        <w:bidi/>
        <w:pStyle w:val="Heading3"/>
        <w:spacing w:after="80"/>
        <w:jc w:val="right"/>
      </w:pPr>
      <w:r>
        <w:rPr>
          <w:rFonts w:ascii="Arial" w:hAnsi="Arial" w:cs="Arial" w:eastAsia="Arial"/>
          <w:lang w:val="he-IL" w:bidi="he-IL"/>
          <w:b/>
          <w:color w:val="805AD5"/>
          <w:sz w:val="26"/>
          <w:rtl/>
          <w:szCs w:val="26"/>
          <w:bCs/>
        </w:rPr>
        <w:t>חלק י״ז – פרק 5 · רעיון מרכזי: מה העיקר? – הכרת המושג</w:t>
      </w:r>
    </w:p>
    <w:p>
      <w:pPr>
        <w:bidi/>
        <w:spacing w:after="40"/>
        <w:jc w:val="right"/>
      </w:pPr>
      <w:r>
        <w:rPr>
          <w:rFonts w:ascii="Arial" w:hAnsi="Arial" w:cs="Arial" w:eastAsia="Arial"/>
          <w:lang w:val="he-IL" w:bidi="he-IL"/>
          <w:sz w:val="22"/>
          <w:rtl/>
          <w:szCs w:val="22"/>
        </w:rPr>
        <w:t>1. נושא</w:t>
      </w:r>
    </w:p>
    <w:p>
      <w:pPr>
        <w:bidi/>
        <w:pStyle w:val="Heading3"/>
        <w:spacing w:after="80"/>
        <w:jc w:val="right"/>
      </w:pPr>
      <w:r>
        <w:rPr>
          <w:rFonts w:ascii="Arial" w:hAnsi="Arial" w:cs="Arial" w:eastAsia="Arial"/>
          <w:lang w:val="he-IL" w:bidi="he-IL"/>
          <w:b/>
          <w:color w:val="D53F8C"/>
          <w:sz w:val="26"/>
          <w:rtl/>
          <w:szCs w:val="26"/>
          <w:bCs/>
        </w:rPr>
        <w:t>חלק י״ח – פרק 5 · רעיון מרכזי: מה העיקר? – מיישמים את שלושת הצעדים</w:t>
      </w:r>
    </w:p>
    <w:p>
      <w:pPr>
        <w:bidi/>
        <w:spacing w:after="40"/>
        <w:jc w:val="right"/>
      </w:pPr>
      <w:r>
        <w:rPr>
          <w:rFonts w:ascii="Arial" w:hAnsi="Arial" w:cs="Arial" w:eastAsia="Arial"/>
          <w:lang w:val="he-IL" w:bidi="he-IL"/>
          <w:sz w:val="22"/>
          <w:rtl/>
          <w:szCs w:val="22"/>
        </w:rPr>
        <w:t>1. ב – בזכות ניקוי הנחל חזרו אליו צבי המים</w:t>
      </w:r>
    </w:p>
    <w:p>
      <w:pPr>
        <w:bidi/>
        <w:pStyle w:val="Heading3"/>
        <w:spacing w:after="80"/>
        <w:jc w:val="right"/>
      </w:pPr>
      <w:r>
        <w:rPr>
          <w:rFonts w:ascii="Arial" w:hAnsi="Arial" w:cs="Arial" w:eastAsia="Arial"/>
          <w:lang w:val="he-IL" w:bidi="he-IL"/>
          <w:b/>
          <w:color w:val="E53E3E"/>
          <w:sz w:val="26"/>
          <w:rtl/>
          <w:szCs w:val="26"/>
          <w:bCs/>
        </w:rPr>
        <w:t>חלק י״ט – פרק 6 · השאלה כטקסט: מפרקים את השאלה – מכירים את האסטרטגיה</w:t>
      </w:r>
    </w:p>
    <w:p>
      <w:pPr>
        <w:bidi/>
        <w:spacing w:after="40"/>
        <w:jc w:val="right"/>
      </w:pPr>
      <w:r>
        <w:rPr>
          <w:rFonts w:ascii="Arial" w:hAnsi="Arial" w:cs="Arial" w:eastAsia="Arial"/>
          <w:lang w:val="he-IL" w:bidi="he-IL"/>
          <w:sz w:val="22"/>
          <w:rtl/>
          <w:szCs w:val="22"/>
        </w:rPr>
        <w:t>1. נכון – כך מבינים בדיוק מה השאלה מבקשת לפני שמתחילים לענות</w:t>
      </w:r>
    </w:p>
    <w:p>
      <w:pPr>
        <w:bidi/>
        <w:spacing w:after="40"/>
        <w:jc w:val="right"/>
      </w:pPr>
      <w:r>
        <w:rPr>
          <w:rFonts w:ascii="Arial" w:hAnsi="Arial" w:cs="Arial" w:eastAsia="Arial"/>
          <w:lang w:val="he-IL" w:bidi="he-IL"/>
          <w:sz w:val="22"/>
          <w:rtl/>
          <w:szCs w:val="22"/>
        </w:rPr>
        <w:t>2. לא נכון – גם מילים קטנות יכולות לשנות את משמעות השאלה, למשל מילת שלילה</w:t>
      </w:r>
    </w:p>
    <w:p>
      <w:pPr>
        <w:bidi/>
        <w:spacing w:after="40"/>
        <w:jc w:val="right"/>
      </w:pPr>
      <w:r>
        <w:rPr>
          <w:rFonts w:ascii="Arial" w:hAnsi="Arial" w:cs="Arial" w:eastAsia="Arial"/>
          <w:lang w:val="he-IL" w:bidi="he-IL"/>
          <w:sz w:val="22"/>
          <w:rtl/>
          <w:szCs w:val="22"/>
        </w:rPr>
        <w:t>3. לא נכון – השלב הראשון הוא לקרוא את השאלה כולה, לאט, עד הסוף</w:t>
      </w:r>
    </w:p>
    <w:p>
      <w:pPr>
        <w:bidi/>
        <w:pStyle w:val="Heading3"/>
        <w:spacing w:after="80"/>
        <w:jc w:val="right"/>
      </w:pPr>
      <w:r>
        <w:rPr>
          <w:rFonts w:ascii="Arial" w:hAnsi="Arial" w:cs="Arial" w:eastAsia="Arial"/>
          <w:lang w:val="he-IL" w:bidi="he-IL"/>
          <w:b/>
          <w:color w:val="DD6B20"/>
          <w:sz w:val="26"/>
          <w:rtl/>
          <w:szCs w:val="26"/>
          <w:bCs/>
        </w:rPr>
        <w:t>חלק כ׳ – פרק 6 · השאלה כטקסט: מפרקים את השאלה – מזהים את השלבים</w:t>
      </w:r>
    </w:p>
    <w:p>
      <w:pPr>
        <w:bidi/>
        <w:spacing w:after="40"/>
        <w:jc w:val="right"/>
      </w:pPr>
      <w:r>
        <w:rPr>
          <w:rFonts w:ascii="Arial" w:hAnsi="Arial" w:cs="Arial" w:eastAsia="Arial"/>
          <w:lang w:val="he-IL" w:bidi="he-IL"/>
          <w:sz w:val="22"/>
          <w:rtl/>
          <w:szCs w:val="22"/>
        </w:rPr>
        <w:t>1. ג – חמישה</w:t>
      </w:r>
    </w:p>
    <w:p>
      <w:pPr>
        <w:bidi/>
        <w:spacing w:after="40"/>
        <w:jc w:val="right"/>
      </w:pPr>
      <w:r>
        <w:rPr>
          <w:rFonts w:ascii="Arial" w:hAnsi="Arial" w:cs="Arial" w:eastAsia="Arial"/>
          <w:lang w:val="he-IL" w:bidi="he-IL"/>
          <w:sz w:val="22"/>
          <w:rtl/>
          <w:szCs w:val="22"/>
        </w:rPr>
        <w:t>2. א – מחפשים מידע שהשאלה עצמה נותנת, כמו באיזו פסקה לחפש</w:t>
      </w:r>
    </w:p>
    <w:p>
      <w:pPr>
        <w:bidi/>
        <w:spacing w:after="40"/>
        <w:jc w:val="right"/>
      </w:pPr>
      <w:r>
        <w:rPr>
          <w:rFonts w:ascii="Arial" w:hAnsi="Arial" w:cs="Arial" w:eastAsia="Arial"/>
          <w:lang w:val="he-IL" w:bidi="he-IL"/>
          <w:sz w:val="22"/>
          <w:rtl/>
          <w:szCs w:val="22"/>
        </w:rPr>
        <w:t>3. ב – מילות שאלה והוראה כמו מדוע, הסבירו, השוו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צריכה להתאים להקשר המשפט ולהסביר מדוע הכלי שנבחר מתאים</w:t>
      </w:r>
    </w:p>
    <w:p>
      <w:pPr>
        <w:bidi/>
        <w:spacing w:after="80"/>
        <w:jc w:val="right"/>
      </w:pPr>
      <w:r>
        <w:rPr>
          <w:rFonts w:ascii="Arial" w:hAnsi="Arial" w:cs="Arial" w:eastAsia="Arial"/>
          <w:lang w:val="he-IL" w:bidi="he-IL"/>
          <w:sz w:val="22"/>
          <w:rtl/>
          <w:szCs w:val="22"/>
        </w:rPr>
        <w:t>• המשפט צריך לכלול נושא ומה נאמר עליו, בלי פרטים ובלי דוגמה, במילים של התלמיד/ה</w:t>
      </w:r>
    </w:p>
    <w:p>
      <w:pPr>
        <w:bidi/>
        <w:spacing w:after="80"/>
        <w:jc w:val="right"/>
      </w:pPr>
      <w:r>
        <w:rPr>
          <w:rFonts w:ascii="Arial" w:hAnsi="Arial" w:cs="Arial" w:eastAsia="Arial"/>
          <w:lang w:val="he-IL" w:bidi="he-IL"/>
          <w:sz w:val="22"/>
          <w:rtl/>
          <w:szCs w:val="22"/>
        </w:rPr>
        <w:t>• התלמיד/ה מזהה מילות הוראה כמו 'הסבירו' או 'השוו' ומבחין/ה בין איתור, פרשנות או הערכה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ללמד פרק אחד בכל שיעור ולחזור על הכלים דרך טקסטים חדשים בשיעורים הבאים</w:t>
      </w:r>
    </w:p>
    <w:p>
      <w:pPr>
        <w:bidi/>
        <w:spacing w:after="80"/>
        <w:jc w:val="right"/>
      </w:pPr>
      <w:r>
        <w:rPr>
          <w:rFonts w:ascii="Arial" w:hAnsi="Arial" w:cs="Arial" w:eastAsia="Arial"/>
          <w:lang w:val="he-IL" w:bidi="he-IL"/>
          <w:sz w:val="22"/>
          <w:rtl/>
          <w:szCs w:val="22"/>
        </w:rPr>
        <w:t>• לתלמידים מתקשים אפשר להתמקד בפרק מש״ה ובתעודת הזהות בלבד ולדלג על הניתוח הלוגי של מילות הקישור</w:t>
      </w:r>
    </w:p>
    <w:p>
      <w:pPr>
        <w:bidi/>
        <w:spacing w:after="80"/>
        <w:jc w:val="right"/>
      </w:pPr>
      <w:r>
        <w:rPr>
          <w:rFonts w:ascii="Arial" w:hAnsi="Arial" w:cs="Arial" w:eastAsia="Arial"/>
          <w:lang w:val="he-IL" w:bidi="he-IL"/>
          <w:sz w:val="22"/>
          <w:rtl/>
          <w:szCs w:val="22"/>
        </w:rPr>
        <w:t>• לתלמידים מתקדמים כדאי להוסיף דיון על הבדלים בין טקסטים (מכתב מול כרזה) ולדרוש ניסוח עצמאי של רעיון מרכזי</w:t>
      </w:r>
    </w:p>
    <w:p>
      <w:pPr>
        <w:bidi/>
        <w:spacing w:after="80"/>
        <w:jc w:val="right"/>
      </w:pPr>
      <w:r>
        <w:rPr>
          <w:rFonts w:ascii="Arial" w:hAnsi="Arial" w:cs="Arial" w:eastAsia="Arial"/>
          <w:lang w:val="he-IL" w:bidi="he-IL"/>
          <w:sz w:val="22"/>
          <w:rtl/>
          <w:szCs w:val="22"/>
        </w:rPr>
        <w:t>• מומלץ לשלב בין הפרקים: לפני קריאת טקסט חדש להשתמש בתעודת זהות, ותוך כדי קריאה לעצור ולזהות מילות קישור ומילים קשות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קוראים חכם – אסטרטגיות קריאה</w:t>
            </w:r>
          </w:p>
          <w:p>
            <w:pPr>
              <w:bidi/>
              <w:jc w:val="right"/>
            </w:pPr>
            <w:r>
              <w:rPr>
                <w:rFonts w:ascii="Arial" w:hAnsi="Arial" w:cs="Arial" w:eastAsia="Arial"/>
                <w:lang w:val="he-IL" w:bidi="he-IL"/>
                <w:b/>
                <w:color w:val="3C1361"/>
                <w:sz w:val="32"/>
                <w:rtl/>
                <w:szCs w:val="32"/>
                <w:bCs/>
              </w:rPr>
              <w:t>חוברת תרגול – קוראים חכם: אסטרטגיות קריאה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תתרגלו שישה כלים של קוראים חכמים, בדיוק כמו באתר. עברו על הפרקים לפי הסדר, פתרו כל תרגיל בעצמכם, ורק אחר כך בדקו את התשובות. בכל פרק יש דוגמה, תרגול ומלכודת נפוצה להיזהר ממנה.</w:t>
      </w:r>
    </w:p>
    <w:p>
      <w:pPr>
        <w:bidi/>
        <w:pStyle w:val="Heading2"/>
        <w:spacing w:after="80"/>
        <w:jc w:val="right"/>
      </w:pPr>
      <w:r>
        <w:rPr>
          <w:rFonts w:ascii="Arial" w:hAnsi="Arial" w:cs="Arial" w:eastAsia="Arial"/>
          <w:lang w:val="he-IL" w:bidi="he-IL"/>
          <w:b/>
          <w:color w:val="E53E3E"/>
          <w:sz w:val="28"/>
          <w:rtl/>
          <w:szCs w:val="28"/>
          <w:bCs/>
        </w:rPr>
        <w:t>1  חלק א׳ – פרק 1 · מש״ה: פותרים מילה חדשה – היכרות עם הכלים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במש״ה, מה מייצגת האות מ׳?</w:t>
      </w:r>
    </w:p>
    <w:p>
      <w:pPr>
        <w:bidi/>
        <w:spacing w:after="20"/>
        <w:jc w:val="right"/>
      </w:pPr>
      <w:r>
        <w:rPr>
          <w:rFonts w:ascii="Arial" w:hAnsi="Arial" w:cs="Arial" w:eastAsia="Arial"/>
          <w:lang w:val="he-IL" w:bidi="he-IL"/>
          <w:sz w:val="24"/>
          <w:rtl/>
          <w:szCs w:val="24"/>
        </w:rPr>
        <w:t xml:space="preserve">      ☐ א. מילון</w:t>
      </w:r>
    </w:p>
    <w:p>
      <w:pPr>
        <w:bidi/>
        <w:spacing w:after="20"/>
        <w:jc w:val="right"/>
      </w:pPr>
      <w:r>
        <w:rPr>
          <w:rFonts w:ascii="Arial" w:hAnsi="Arial" w:cs="Arial" w:eastAsia="Arial"/>
          <w:lang w:val="he-IL" w:bidi="he-IL"/>
          <w:sz w:val="24"/>
          <w:rtl/>
          <w:szCs w:val="24"/>
        </w:rPr>
        <w:t xml:space="preserve">      ☐ ב. משפט</w:t>
      </w:r>
    </w:p>
    <w:p>
      <w:pPr>
        <w:bidi/>
        <w:spacing w:after="20"/>
        <w:jc w:val="right"/>
      </w:pPr>
      <w:r>
        <w:rPr>
          <w:rFonts w:ascii="Arial" w:hAnsi="Arial" w:cs="Arial" w:eastAsia="Arial"/>
          <w:lang w:val="he-IL" w:bidi="he-IL"/>
          <w:sz w:val="24"/>
          <w:rtl/>
          <w:szCs w:val="24"/>
        </w:rPr>
        <w:t xml:space="preserve">      ☐ ג. מורה</w:t>
      </w:r>
    </w:p>
    <w:p>
      <w:pPr>
        <w:bidi/>
        <w:spacing w:after="20"/>
        <w:jc w:val="right"/>
      </w:pPr>
      <w:r>
        <w:rPr>
          <w:rFonts w:ascii="Arial" w:hAnsi="Arial" w:cs="Arial" w:eastAsia="Arial"/>
          <w:lang w:val="he-IL" w:bidi="he-IL"/>
          <w:sz w:val="24"/>
          <w:rtl/>
          <w:szCs w:val="24"/>
        </w:rPr>
        <w:t xml:space="preserve">      ☐ ד. מילה</w:t>
      </w:r>
    </w:p>
    <w:p>
      <w:pPr>
        <w:bidi/>
        <w:spacing w:after="20"/>
        <w:jc w:val="right"/>
      </w:pPr>
      <w:r>
        <w:rPr>
          <w:rFonts w:ascii="Arial" w:hAnsi="Arial" w:cs="Arial" w:eastAsia="Arial"/>
          <w:lang w:val="he-IL" w:bidi="he-IL"/>
          <w:b/>
          <w:sz w:val="24"/>
          <w:rtl/>
          <w:szCs w:val="24"/>
          <w:bCs/>
        </w:rPr>
        <w:t>2. במש״ה, מה מייצגת האות ש׳?</w:t>
      </w:r>
    </w:p>
    <w:p>
      <w:pPr>
        <w:bidi/>
        <w:spacing w:after="20"/>
        <w:jc w:val="right"/>
      </w:pPr>
      <w:r>
        <w:rPr>
          <w:rFonts w:ascii="Arial" w:hAnsi="Arial" w:cs="Arial" w:eastAsia="Arial"/>
          <w:lang w:val="he-IL" w:bidi="he-IL"/>
          <w:sz w:val="24"/>
          <w:rtl/>
          <w:szCs w:val="24"/>
        </w:rPr>
        <w:t xml:space="preserve">      ☐ א. שאלה</w:t>
      </w:r>
    </w:p>
    <w:p>
      <w:pPr>
        <w:bidi/>
        <w:spacing w:after="20"/>
        <w:jc w:val="right"/>
      </w:pPr>
      <w:r>
        <w:rPr>
          <w:rFonts w:ascii="Arial" w:hAnsi="Arial" w:cs="Arial" w:eastAsia="Arial"/>
          <w:lang w:val="he-IL" w:bidi="he-IL"/>
          <w:sz w:val="24"/>
          <w:rtl/>
          <w:szCs w:val="24"/>
        </w:rPr>
        <w:t xml:space="preserve">      ☐ ב. שורש</w:t>
      </w:r>
    </w:p>
    <w:p>
      <w:pPr>
        <w:bidi/>
        <w:spacing w:after="20"/>
        <w:jc w:val="right"/>
      </w:pPr>
      <w:r>
        <w:rPr>
          <w:rFonts w:ascii="Arial" w:hAnsi="Arial" w:cs="Arial" w:eastAsia="Arial"/>
          <w:lang w:val="he-IL" w:bidi="he-IL"/>
          <w:sz w:val="24"/>
          <w:rtl/>
          <w:szCs w:val="24"/>
        </w:rPr>
        <w:t xml:space="preserve">      ☐ ג. שם</w:t>
      </w:r>
    </w:p>
    <w:p>
      <w:pPr>
        <w:bidi/>
        <w:spacing w:after="20"/>
        <w:jc w:val="right"/>
      </w:pPr>
      <w:r>
        <w:rPr>
          <w:rFonts w:ascii="Arial" w:hAnsi="Arial" w:cs="Arial" w:eastAsia="Arial"/>
          <w:lang w:val="he-IL" w:bidi="he-IL"/>
          <w:sz w:val="24"/>
          <w:rtl/>
          <w:szCs w:val="24"/>
        </w:rPr>
        <w:t xml:space="preserve">      ☐ ד. שיר</w:t>
      </w:r>
    </w:p>
    <w:p>
      <w:pPr>
        <w:bidi/>
        <w:spacing w:after="20"/>
        <w:jc w:val="right"/>
      </w:pPr>
      <w:r>
        <w:rPr>
          <w:rFonts w:ascii="Arial" w:hAnsi="Arial" w:cs="Arial" w:eastAsia="Arial"/>
          <w:lang w:val="he-IL" w:bidi="he-IL"/>
          <w:b/>
          <w:sz w:val="24"/>
          <w:rtl/>
          <w:szCs w:val="24"/>
          <w:bCs/>
        </w:rPr>
        <w:t>3. במש״ה, מה מייצגת האות ה׳?</w:t>
      </w:r>
    </w:p>
    <w:p>
      <w:pPr>
        <w:bidi/>
        <w:spacing w:after="20"/>
        <w:jc w:val="right"/>
      </w:pPr>
      <w:r>
        <w:rPr>
          <w:rFonts w:ascii="Arial" w:hAnsi="Arial" w:cs="Arial" w:eastAsia="Arial"/>
          <w:lang w:val="he-IL" w:bidi="he-IL"/>
          <w:sz w:val="24"/>
          <w:rtl/>
          <w:szCs w:val="24"/>
        </w:rPr>
        <w:t xml:space="preserve">      ☐ א. הוראה</w:t>
      </w:r>
    </w:p>
    <w:p>
      <w:pPr>
        <w:bidi/>
        <w:spacing w:after="20"/>
        <w:jc w:val="right"/>
      </w:pPr>
      <w:r>
        <w:rPr>
          <w:rFonts w:ascii="Arial" w:hAnsi="Arial" w:cs="Arial" w:eastAsia="Arial"/>
          <w:lang w:val="he-IL" w:bidi="he-IL"/>
          <w:sz w:val="24"/>
          <w:rtl/>
          <w:szCs w:val="24"/>
        </w:rPr>
        <w:t xml:space="preserve">      ☐ ב. הסבר</w:t>
      </w:r>
    </w:p>
    <w:p>
      <w:pPr>
        <w:bidi/>
        <w:spacing w:after="20"/>
        <w:jc w:val="right"/>
      </w:pPr>
      <w:r>
        <w:rPr>
          <w:rFonts w:ascii="Arial" w:hAnsi="Arial" w:cs="Arial" w:eastAsia="Arial"/>
          <w:lang w:val="he-IL" w:bidi="he-IL"/>
          <w:sz w:val="24"/>
          <w:rtl/>
          <w:szCs w:val="24"/>
        </w:rPr>
        <w:t xml:space="preserve">      ☐ ג. הקשר</w:t>
      </w:r>
    </w:p>
    <w:p>
      <w:pPr>
        <w:bidi/>
        <w:spacing w:after="20"/>
        <w:jc w:val="right"/>
      </w:pPr>
      <w:r>
        <w:rPr>
          <w:rFonts w:ascii="Arial" w:hAnsi="Arial" w:cs="Arial" w:eastAsia="Arial"/>
          <w:lang w:val="he-IL" w:bidi="he-IL"/>
          <w:sz w:val="24"/>
          <w:rtl/>
          <w:szCs w:val="24"/>
        </w:rPr>
        <w:t xml:space="preserve">      ☐ ד. היסק</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מש״ה: פותרים מילה חדשה – הבנה ויישום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כשמחפשים מילה במילון, צריך לחפש אותה בצורת הבסיס – ביחיד ובזכר.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כדי למצוא את שורש המילה, מוסיפים לה אותיות שימוש כמו מ׳ 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מש״ה: פותרים מילה חדשה – תרגול עם דוגמאות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במילה ״מעבורת״ (״מעבורת הגיעה לנמל״) השורש הוא __________</w:t>
      </w:r>
    </w:p>
    <w:p>
      <w:pPr>
        <w:bidi/>
        <w:spacing w:after="80"/>
        <w:jc w:val="right"/>
      </w:pPr>
      <w:r>
        <w:rPr>
          <w:rFonts w:ascii="Arial" w:hAnsi="Arial" w:cs="Arial" w:eastAsia="Arial"/>
          <w:lang w:val="he-IL" w:bidi="he-IL"/>
          <w:sz w:val="24"/>
          <w:rtl/>
          <w:szCs w:val="24"/>
        </w:rPr>
        <w:t>2. במשפט ״אחרי שש שעות הליכה היינו מותשים״, לפי כלי ההקשר, פירוש המילה מותשים הוא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מש״ה: פותרים מילה חדשה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מילון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קוראים את המשפט שלפני ואחרי המילה ומנחשים</w:t>
            </w:r>
          </w:p>
        </w:tc>
      </w:tr>
      <w:tr>
        <w:tc>
          <w:tcPr>
            <w:tcW w:type="dxa" w:w="3969"/>
          </w:tcPr>
          <w:p>
            <w:pPr>
              <w:bidi/>
              <w:jc w:val="right"/>
            </w:pPr>
            <w:r>
              <w:rPr>
                <w:rFonts w:ascii="Arial" w:hAnsi="Arial" w:cs="Arial" w:eastAsia="Arial"/>
                <w:lang w:val="he-IL" w:bidi="he-IL"/>
                <w:sz w:val="24"/>
                <w:rtl/>
                <w:szCs w:val="24"/>
              </w:rPr>
              <w:t>2. שורש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בוחרים מבין כמה פירושים את זה שמתאים למשפט</w:t>
            </w:r>
          </w:p>
        </w:tc>
      </w:tr>
      <w:tr>
        <w:tc>
          <w:tcPr>
            <w:tcW w:type="dxa" w:w="3969"/>
          </w:tcPr>
          <w:p>
            <w:pPr>
              <w:bidi/>
              <w:jc w:val="right"/>
            </w:pPr>
            <w:r>
              <w:rPr>
                <w:rFonts w:ascii="Arial" w:hAnsi="Arial" w:cs="Arial" w:eastAsia="Arial"/>
                <w:lang w:val="he-IL" w:bidi="he-IL"/>
                <w:sz w:val="24"/>
                <w:rtl/>
                <w:szCs w:val="24"/>
              </w:rPr>
              <w:t>3. הקשר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מילות רמז שמביאות הפך או ניגוד</w:t>
            </w:r>
          </w:p>
        </w:tc>
      </w:tr>
      <w:tr>
        <w:tc>
          <w:tcPr>
            <w:tcW w:type="dxa" w:w="3969"/>
          </w:tcPr>
          <w:p>
            <w:pPr>
              <w:bidi/>
              <w:jc w:val="right"/>
            </w:pPr>
            <w:r>
              <w:rPr>
                <w:rFonts w:ascii="Arial" w:hAnsi="Arial" w:cs="Arial" w:eastAsia="Arial"/>
                <w:lang w:val="he-IL" w:bidi="he-IL"/>
                <w:sz w:val="24"/>
                <w:rtl/>
                <w:szCs w:val="24"/>
              </w:rPr>
              <w:t>4. כלומר / למשל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מוצאים את אותיות השורש ונזכרים במילים מאותה משפחה</w:t>
            </w:r>
          </w:p>
        </w:tc>
      </w:tr>
      <w:tr>
        <w:tc>
          <w:tcPr>
            <w:tcW w:type="dxa" w:w="3969"/>
          </w:tcPr>
          <w:p>
            <w:pPr>
              <w:bidi/>
              <w:jc w:val="right"/>
            </w:pPr>
            <w:r>
              <w:rPr>
                <w:rFonts w:ascii="Arial" w:hAnsi="Arial" w:cs="Arial" w:eastAsia="Arial"/>
                <w:lang w:val="he-IL" w:bidi="he-IL"/>
                <w:sz w:val="24"/>
                <w:rtl/>
                <w:szCs w:val="24"/>
              </w:rPr>
              <w:t>5. אבל / לעומת זאת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מילות רמז שמביאות הסבר או דוגמה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תעודת זהות של טקסט – מכירים את הפרטים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פרט בתעודת הזהות עונה על השאלה 'היכן פורסם הטקסט?'</w:t>
      </w:r>
    </w:p>
    <w:p>
      <w:pPr>
        <w:bidi/>
        <w:spacing w:after="20"/>
        <w:jc w:val="right"/>
      </w:pPr>
      <w:r>
        <w:rPr>
          <w:rFonts w:ascii="Arial" w:hAnsi="Arial" w:cs="Arial" w:eastAsia="Arial"/>
          <w:lang w:val="he-IL" w:bidi="he-IL"/>
          <w:sz w:val="24"/>
          <w:rtl/>
          <w:szCs w:val="24"/>
        </w:rPr>
        <w:t xml:space="preserve">      ☐ א. כותרת</w:t>
      </w:r>
    </w:p>
    <w:p>
      <w:pPr>
        <w:bidi/>
        <w:spacing w:after="20"/>
        <w:jc w:val="right"/>
      </w:pPr>
      <w:r>
        <w:rPr>
          <w:rFonts w:ascii="Arial" w:hAnsi="Arial" w:cs="Arial" w:eastAsia="Arial"/>
          <w:lang w:val="he-IL" w:bidi="he-IL"/>
          <w:sz w:val="24"/>
          <w:rtl/>
          <w:szCs w:val="24"/>
        </w:rPr>
        <w:t xml:space="preserve">      ☐ ב. במה</w:t>
      </w:r>
    </w:p>
    <w:p>
      <w:pPr>
        <w:bidi/>
        <w:spacing w:after="20"/>
        <w:jc w:val="right"/>
      </w:pPr>
      <w:r>
        <w:rPr>
          <w:rFonts w:ascii="Arial" w:hAnsi="Arial" w:cs="Arial" w:eastAsia="Arial"/>
          <w:lang w:val="he-IL" w:bidi="he-IL"/>
          <w:sz w:val="24"/>
          <w:rtl/>
          <w:szCs w:val="24"/>
        </w:rPr>
        <w:t xml:space="preserve">      ☐ ג. מוען</w:t>
      </w:r>
    </w:p>
    <w:p>
      <w:pPr>
        <w:bidi/>
        <w:spacing w:after="20"/>
        <w:jc w:val="right"/>
      </w:pPr>
      <w:r>
        <w:rPr>
          <w:rFonts w:ascii="Arial" w:hAnsi="Arial" w:cs="Arial" w:eastAsia="Arial"/>
          <w:lang w:val="he-IL" w:bidi="he-IL"/>
          <w:sz w:val="24"/>
          <w:rtl/>
          <w:szCs w:val="24"/>
        </w:rPr>
        <w:t xml:space="preserve">      ☐ ד. נמען</w:t>
      </w:r>
    </w:p>
    <w:p>
      <w:pPr>
        <w:bidi/>
        <w:spacing w:after="20"/>
        <w:jc w:val="right"/>
      </w:pPr>
      <w:r>
        <w:rPr>
          <w:rFonts w:ascii="Arial" w:hAnsi="Arial" w:cs="Arial" w:eastAsia="Arial"/>
          <w:lang w:val="he-IL" w:bidi="he-IL"/>
          <w:b/>
          <w:sz w:val="24"/>
          <w:rtl/>
          <w:szCs w:val="24"/>
          <w:bCs/>
        </w:rPr>
        <w:t>2. איזה פרט עונה על השאלה 'מי כתב את הטקסט?'</w:t>
      </w:r>
    </w:p>
    <w:p>
      <w:pPr>
        <w:bidi/>
        <w:spacing w:after="20"/>
        <w:jc w:val="right"/>
      </w:pPr>
      <w:r>
        <w:rPr>
          <w:rFonts w:ascii="Arial" w:hAnsi="Arial" w:cs="Arial" w:eastAsia="Arial"/>
          <w:lang w:val="he-IL" w:bidi="he-IL"/>
          <w:sz w:val="24"/>
          <w:rtl/>
          <w:szCs w:val="24"/>
        </w:rPr>
        <w:t xml:space="preserve">      ☐ א. נמען</w:t>
      </w:r>
    </w:p>
    <w:p>
      <w:pPr>
        <w:bidi/>
        <w:spacing w:after="20"/>
        <w:jc w:val="right"/>
      </w:pPr>
      <w:r>
        <w:rPr>
          <w:rFonts w:ascii="Arial" w:hAnsi="Arial" w:cs="Arial" w:eastAsia="Arial"/>
          <w:lang w:val="he-IL" w:bidi="he-IL"/>
          <w:sz w:val="24"/>
          <w:rtl/>
          <w:szCs w:val="24"/>
        </w:rPr>
        <w:t xml:space="preserve">      ☐ ב. תאריך</w:t>
      </w:r>
    </w:p>
    <w:p>
      <w:pPr>
        <w:bidi/>
        <w:spacing w:after="20"/>
        <w:jc w:val="right"/>
      </w:pPr>
      <w:r>
        <w:rPr>
          <w:rFonts w:ascii="Arial" w:hAnsi="Arial" w:cs="Arial" w:eastAsia="Arial"/>
          <w:lang w:val="he-IL" w:bidi="he-IL"/>
          <w:sz w:val="24"/>
          <w:rtl/>
          <w:szCs w:val="24"/>
        </w:rPr>
        <w:t xml:space="preserve">      ☐ ג. מוען</w:t>
      </w:r>
    </w:p>
    <w:p>
      <w:pPr>
        <w:bidi/>
        <w:spacing w:after="20"/>
        <w:jc w:val="right"/>
      </w:pPr>
      <w:r>
        <w:rPr>
          <w:rFonts w:ascii="Arial" w:hAnsi="Arial" w:cs="Arial" w:eastAsia="Arial"/>
          <w:lang w:val="he-IL" w:bidi="he-IL"/>
          <w:sz w:val="24"/>
          <w:rtl/>
          <w:szCs w:val="24"/>
        </w:rPr>
        <w:t xml:space="preserve">      ☐ ד. כותרת</w:t>
      </w:r>
    </w:p>
    <w:p>
      <w:pPr>
        <w:bidi/>
        <w:spacing w:after="20"/>
        <w:jc w:val="right"/>
      </w:pPr>
      <w:r>
        <w:rPr>
          <w:rFonts w:ascii="Arial" w:hAnsi="Arial" w:cs="Arial" w:eastAsia="Arial"/>
          <w:lang w:val="he-IL" w:bidi="he-IL"/>
          <w:b/>
          <w:sz w:val="24"/>
          <w:rtl/>
          <w:szCs w:val="24"/>
          <w:bCs/>
        </w:rPr>
        <w:t>3. איזה פרט עונה על השאלה 'למי מיועד הטקסט?'</w:t>
      </w:r>
    </w:p>
    <w:p>
      <w:pPr>
        <w:bidi/>
        <w:spacing w:after="20"/>
        <w:jc w:val="right"/>
      </w:pPr>
      <w:r>
        <w:rPr>
          <w:rFonts w:ascii="Arial" w:hAnsi="Arial" w:cs="Arial" w:eastAsia="Arial"/>
          <w:lang w:val="he-IL" w:bidi="he-IL"/>
          <w:sz w:val="24"/>
          <w:rtl/>
          <w:szCs w:val="24"/>
        </w:rPr>
        <w:t xml:space="preserve">      ☐ א. מוען</w:t>
      </w:r>
    </w:p>
    <w:p>
      <w:pPr>
        <w:bidi/>
        <w:spacing w:after="20"/>
        <w:jc w:val="right"/>
      </w:pPr>
      <w:r>
        <w:rPr>
          <w:rFonts w:ascii="Arial" w:hAnsi="Arial" w:cs="Arial" w:eastAsia="Arial"/>
          <w:lang w:val="he-IL" w:bidi="he-IL"/>
          <w:sz w:val="24"/>
          <w:rtl/>
          <w:szCs w:val="24"/>
        </w:rPr>
        <w:t xml:space="preserve">      ☐ ב. נמען</w:t>
      </w:r>
    </w:p>
    <w:p>
      <w:pPr>
        <w:bidi/>
        <w:spacing w:after="20"/>
        <w:jc w:val="right"/>
      </w:pPr>
      <w:r>
        <w:rPr>
          <w:rFonts w:ascii="Arial" w:hAnsi="Arial" w:cs="Arial" w:eastAsia="Arial"/>
          <w:lang w:val="he-IL" w:bidi="he-IL"/>
          <w:sz w:val="24"/>
          <w:rtl/>
          <w:szCs w:val="24"/>
        </w:rPr>
        <w:t xml:space="preserve">      ☐ ג. במה</w:t>
      </w:r>
    </w:p>
    <w:p>
      <w:pPr>
        <w:bidi/>
        <w:spacing w:after="20"/>
        <w:jc w:val="right"/>
      </w:pPr>
      <w:r>
        <w:rPr>
          <w:rFonts w:ascii="Arial" w:hAnsi="Arial" w:cs="Arial" w:eastAsia="Arial"/>
          <w:lang w:val="he-IL" w:bidi="he-IL"/>
          <w:sz w:val="24"/>
          <w:rtl/>
          <w:szCs w:val="24"/>
        </w:rPr>
        <w:t xml:space="preserve">      ☐ ד. כותרת</w:t>
      </w:r>
    </w:p>
    <w:p>
      <w:pPr>
        <w:bidi/>
        <w:spacing w:after="20"/>
        <w:jc w:val="right"/>
      </w:pPr>
      <w:r>
        <w:rPr>
          <w:rFonts w:ascii="Arial" w:hAnsi="Arial" w:cs="Arial" w:eastAsia="Arial"/>
          <w:lang w:val="he-IL" w:bidi="he-IL"/>
          <w:b/>
          <w:sz w:val="24"/>
          <w:rtl/>
          <w:szCs w:val="24"/>
          <w:bCs/>
        </w:rPr>
        <w:t>4. איזה פרט בודק מתי פורסם הטקסט?</w:t>
      </w:r>
    </w:p>
    <w:p>
      <w:pPr>
        <w:bidi/>
        <w:spacing w:after="20"/>
        <w:jc w:val="right"/>
      </w:pPr>
      <w:r>
        <w:rPr>
          <w:rFonts w:ascii="Arial" w:hAnsi="Arial" w:cs="Arial" w:eastAsia="Arial"/>
          <w:lang w:val="he-IL" w:bidi="he-IL"/>
          <w:sz w:val="24"/>
          <w:rtl/>
          <w:szCs w:val="24"/>
        </w:rPr>
        <w:t xml:space="preserve">      ☐ א. כותרת</w:t>
      </w:r>
    </w:p>
    <w:p>
      <w:pPr>
        <w:bidi/>
        <w:spacing w:after="20"/>
        <w:jc w:val="right"/>
      </w:pPr>
      <w:r>
        <w:rPr>
          <w:rFonts w:ascii="Arial" w:hAnsi="Arial" w:cs="Arial" w:eastAsia="Arial"/>
          <w:lang w:val="he-IL" w:bidi="he-IL"/>
          <w:sz w:val="24"/>
          <w:rtl/>
          <w:szCs w:val="24"/>
        </w:rPr>
        <w:t xml:space="preserve">      ☐ ב. תאריך</w:t>
      </w:r>
    </w:p>
    <w:p>
      <w:pPr>
        <w:bidi/>
        <w:spacing w:after="20"/>
        <w:jc w:val="right"/>
      </w:pPr>
      <w:r>
        <w:rPr>
          <w:rFonts w:ascii="Arial" w:hAnsi="Arial" w:cs="Arial" w:eastAsia="Arial"/>
          <w:lang w:val="he-IL" w:bidi="he-IL"/>
          <w:sz w:val="24"/>
          <w:rtl/>
          <w:szCs w:val="24"/>
        </w:rPr>
        <w:t xml:space="preserve">      ☐ ג. מוען</w:t>
      </w:r>
    </w:p>
    <w:p>
      <w:pPr>
        <w:bidi/>
        <w:spacing w:after="20"/>
        <w:jc w:val="right"/>
      </w:pPr>
      <w:r>
        <w:rPr>
          <w:rFonts w:ascii="Arial" w:hAnsi="Arial" w:cs="Arial" w:eastAsia="Arial"/>
          <w:lang w:val="he-IL" w:bidi="he-IL"/>
          <w:sz w:val="24"/>
          <w:rtl/>
          <w:szCs w:val="24"/>
        </w:rPr>
        <w:t xml:space="preserve">      ☐ ד. נמען</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תעודת זהות של טקסט – איפה פורסם כל טקסט?</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מודעה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קיר או לוח בציבור</w:t>
            </w:r>
          </w:p>
        </w:tc>
      </w:tr>
      <w:tr>
        <w:tc>
          <w:tcPr>
            <w:tcW w:type="dxa" w:w="3969"/>
          </w:tcPr>
          <w:p>
            <w:pPr>
              <w:bidi/>
              <w:jc w:val="right"/>
            </w:pPr>
            <w:r>
              <w:rPr>
                <w:rFonts w:ascii="Arial" w:hAnsi="Arial" w:cs="Arial" w:eastAsia="Arial"/>
                <w:lang w:val="he-IL" w:bidi="he-IL"/>
                <w:sz w:val="24"/>
                <w:rtl/>
                <w:szCs w:val="24"/>
              </w:rPr>
              <w:t>2. ידיעה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אתר אינטרנט אישי</w:t>
            </w:r>
          </w:p>
        </w:tc>
      </w:tr>
      <w:tr>
        <w:tc>
          <w:tcPr>
            <w:tcW w:type="dxa" w:w="3969"/>
          </w:tcPr>
          <w:p>
            <w:pPr>
              <w:bidi/>
              <w:jc w:val="right"/>
            </w:pPr>
            <w:r>
              <w:rPr>
                <w:rFonts w:ascii="Arial" w:hAnsi="Arial" w:cs="Arial" w:eastAsia="Arial"/>
                <w:lang w:val="he-IL" w:bidi="he-IL"/>
                <w:sz w:val="24"/>
                <w:rtl/>
                <w:szCs w:val="24"/>
              </w:rPr>
              <w:t>3. מכתב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לוח מודעות או אתר אירועים</w:t>
            </w:r>
          </w:p>
        </w:tc>
      </w:tr>
      <w:tr>
        <w:tc>
          <w:tcPr>
            <w:tcW w:type="dxa" w:w="3969"/>
          </w:tcPr>
          <w:p>
            <w:pPr>
              <w:bidi/>
              <w:jc w:val="right"/>
            </w:pPr>
            <w:r>
              <w:rPr>
                <w:rFonts w:ascii="Arial" w:hAnsi="Arial" w:cs="Arial" w:eastAsia="Arial"/>
                <w:lang w:val="he-IL" w:bidi="he-IL"/>
                <w:sz w:val="24"/>
                <w:rtl/>
                <w:szCs w:val="24"/>
              </w:rPr>
              <w:t>4. כרזה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נשלח אישית בדואר או במייל</w:t>
            </w:r>
          </w:p>
        </w:tc>
      </w:tr>
      <w:tr>
        <w:tc>
          <w:tcPr>
            <w:tcW w:type="dxa" w:w="3969"/>
          </w:tcPr>
          <w:p>
            <w:pPr>
              <w:bidi/>
              <w:jc w:val="right"/>
            </w:pPr>
            <w:r>
              <w:rPr>
                <w:rFonts w:ascii="Arial" w:hAnsi="Arial" w:cs="Arial" w:eastAsia="Arial"/>
                <w:lang w:val="he-IL" w:bidi="he-IL"/>
                <w:sz w:val="24"/>
                <w:rtl/>
                <w:szCs w:val="24"/>
              </w:rPr>
              <w:t>5. בלוג</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אתר חדשות או עיתון</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תעודת זהות של טקסט – מיישמים וחושבים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דמיינו כרזה המזמינה לטקס סיום שנה בבית הספר. מי יהיה המוען ומי הנמען?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פתיחה שיכול להופיע במכתב אישי, ונמקו איזה פרט בתעודת הזהות – מוען או נמען – קל יותר לזהות ממנו, ומדוע.</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מדוע חשוב לבדוק את ה'במה' לפני שסומכים על מידע בטקסט? הסבירו בשתי שורות.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לפני · תוך כדי · אחרי הקריאה – מכירים את שלושת השלבים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שלב ממלאים תעודת זהות לטקסט ומציצים בכותרת ובתמונות?</w:t>
      </w:r>
    </w:p>
    <w:p>
      <w:pPr>
        <w:bidi/>
        <w:spacing w:after="20"/>
        <w:jc w:val="right"/>
      </w:pPr>
      <w:r>
        <w:rPr>
          <w:rFonts w:ascii="Arial" w:hAnsi="Arial" w:cs="Arial" w:eastAsia="Arial"/>
          <w:lang w:val="he-IL" w:bidi="he-IL"/>
          <w:sz w:val="24"/>
          <w:rtl/>
          <w:szCs w:val="24"/>
        </w:rPr>
        <w:t xml:space="preserve">      ☐ א. לפני הקריאה</w:t>
      </w:r>
    </w:p>
    <w:p>
      <w:pPr>
        <w:bidi/>
        <w:spacing w:after="20"/>
        <w:jc w:val="right"/>
      </w:pPr>
      <w:r>
        <w:rPr>
          <w:rFonts w:ascii="Arial" w:hAnsi="Arial" w:cs="Arial" w:eastAsia="Arial"/>
          <w:lang w:val="he-IL" w:bidi="he-IL"/>
          <w:sz w:val="24"/>
          <w:rtl/>
          <w:szCs w:val="24"/>
        </w:rPr>
        <w:t xml:space="preserve">      ☐ ב. תוך כדי הקריאה</w:t>
      </w:r>
    </w:p>
    <w:p>
      <w:pPr>
        <w:bidi/>
        <w:spacing w:after="20"/>
        <w:jc w:val="right"/>
      </w:pPr>
      <w:r>
        <w:rPr>
          <w:rFonts w:ascii="Arial" w:hAnsi="Arial" w:cs="Arial" w:eastAsia="Arial"/>
          <w:lang w:val="he-IL" w:bidi="he-IL"/>
          <w:sz w:val="24"/>
          <w:rtl/>
          <w:szCs w:val="24"/>
        </w:rPr>
        <w:t xml:space="preserve">      ☐ ג. אחרי הקריאה</w:t>
      </w:r>
    </w:p>
    <w:p>
      <w:pPr>
        <w:bidi/>
        <w:spacing w:after="20"/>
        <w:jc w:val="right"/>
      </w:pPr>
      <w:r>
        <w:rPr>
          <w:rFonts w:ascii="Arial" w:hAnsi="Arial" w:cs="Arial" w:eastAsia="Arial"/>
          <w:lang w:val="he-IL" w:bidi="he-IL"/>
          <w:sz w:val="24"/>
          <w:rtl/>
          <w:szCs w:val="24"/>
        </w:rPr>
        <w:t xml:space="preserve">      ☐ ד. אין קשר לשלבים</w:t>
      </w:r>
    </w:p>
    <w:p>
      <w:pPr>
        <w:bidi/>
        <w:spacing w:after="20"/>
        <w:jc w:val="right"/>
      </w:pPr>
      <w:r>
        <w:rPr>
          <w:rFonts w:ascii="Arial" w:hAnsi="Arial" w:cs="Arial" w:eastAsia="Arial"/>
          <w:lang w:val="he-IL" w:bidi="he-IL"/>
          <w:b/>
          <w:sz w:val="24"/>
          <w:rtl/>
          <w:szCs w:val="24"/>
          <w:bCs/>
        </w:rPr>
        <w:t>2. מה עושים בשלב "תוך כדי הקריאה"?</w:t>
      </w:r>
    </w:p>
    <w:p>
      <w:pPr>
        <w:bidi/>
        <w:spacing w:after="20"/>
        <w:jc w:val="right"/>
      </w:pPr>
      <w:r>
        <w:rPr>
          <w:rFonts w:ascii="Arial" w:hAnsi="Arial" w:cs="Arial" w:eastAsia="Arial"/>
          <w:lang w:val="he-IL" w:bidi="he-IL"/>
          <w:sz w:val="24"/>
          <w:rtl/>
          <w:szCs w:val="24"/>
        </w:rPr>
        <w:t xml:space="preserve">      ☐ א. שואלים מה אני כבר יודע/ת</w:t>
      </w:r>
    </w:p>
    <w:p>
      <w:pPr>
        <w:bidi/>
        <w:spacing w:after="20"/>
        <w:jc w:val="right"/>
      </w:pPr>
      <w:r>
        <w:rPr>
          <w:rFonts w:ascii="Arial" w:hAnsi="Arial" w:cs="Arial" w:eastAsia="Arial"/>
          <w:lang w:val="he-IL" w:bidi="he-IL"/>
          <w:sz w:val="24"/>
          <w:rtl/>
          <w:szCs w:val="24"/>
        </w:rPr>
        <w:t xml:space="preserve">      ☐ ב. מסמנים מילים קשות ועוצרים בסוף כל פסקה</w:t>
      </w:r>
    </w:p>
    <w:p>
      <w:pPr>
        <w:bidi/>
        <w:spacing w:after="20"/>
        <w:jc w:val="right"/>
      </w:pPr>
      <w:r>
        <w:rPr>
          <w:rFonts w:ascii="Arial" w:hAnsi="Arial" w:cs="Arial" w:eastAsia="Arial"/>
          <w:lang w:val="he-IL" w:bidi="he-IL"/>
          <w:sz w:val="24"/>
          <w:rtl/>
          <w:szCs w:val="24"/>
        </w:rPr>
        <w:t xml:space="preserve">      ☐ ג. מסכמים במשפט אחד את הרעיון המרכזי</w:t>
      </w:r>
    </w:p>
    <w:p>
      <w:pPr>
        <w:bidi/>
        <w:spacing w:after="20"/>
        <w:jc w:val="right"/>
      </w:pPr>
      <w:r>
        <w:rPr>
          <w:rFonts w:ascii="Arial" w:hAnsi="Arial" w:cs="Arial" w:eastAsia="Arial"/>
          <w:lang w:val="he-IL" w:bidi="he-IL"/>
          <w:sz w:val="24"/>
          <w:rtl/>
          <w:szCs w:val="24"/>
        </w:rPr>
        <w:t xml:space="preserve">      ☐ ד. בודקים אם הניחוש התאים</w:t>
      </w:r>
    </w:p>
    <w:p>
      <w:pPr>
        <w:bidi/>
        <w:spacing w:after="20"/>
        <w:jc w:val="right"/>
      </w:pPr>
      <w:r>
        <w:rPr>
          <w:rFonts w:ascii="Arial" w:hAnsi="Arial" w:cs="Arial" w:eastAsia="Arial"/>
          <w:lang w:val="he-IL" w:bidi="he-IL"/>
          <w:b/>
          <w:sz w:val="24"/>
          <w:rtl/>
          <w:szCs w:val="24"/>
          <w:bCs/>
        </w:rPr>
        <w:t>3. מה בודקים בשלב "אחרי הקריאה"?</w:t>
      </w:r>
    </w:p>
    <w:p>
      <w:pPr>
        <w:bidi/>
        <w:spacing w:after="20"/>
        <w:jc w:val="right"/>
      </w:pPr>
      <w:r>
        <w:rPr>
          <w:rFonts w:ascii="Arial" w:hAnsi="Arial" w:cs="Arial" w:eastAsia="Arial"/>
          <w:lang w:val="he-IL" w:bidi="he-IL"/>
          <w:sz w:val="24"/>
          <w:rtl/>
          <w:szCs w:val="24"/>
        </w:rPr>
        <w:t xml:space="preserve">      ☐ א. רק את הכותרת</w:t>
      </w:r>
    </w:p>
    <w:p>
      <w:pPr>
        <w:bidi/>
        <w:spacing w:after="20"/>
        <w:jc w:val="right"/>
      </w:pPr>
      <w:r>
        <w:rPr>
          <w:rFonts w:ascii="Arial" w:hAnsi="Arial" w:cs="Arial" w:eastAsia="Arial"/>
          <w:lang w:val="he-IL" w:bidi="he-IL"/>
          <w:sz w:val="24"/>
          <w:rtl/>
          <w:szCs w:val="24"/>
        </w:rPr>
        <w:t xml:space="preserve">      ☐ ב. אם הניחוש מראש התאים לטקסט</w:t>
      </w:r>
    </w:p>
    <w:p>
      <w:pPr>
        <w:bidi/>
        <w:spacing w:after="20"/>
        <w:jc w:val="right"/>
      </w:pPr>
      <w:r>
        <w:rPr>
          <w:rFonts w:ascii="Arial" w:hAnsi="Arial" w:cs="Arial" w:eastAsia="Arial"/>
          <w:lang w:val="he-IL" w:bidi="he-IL"/>
          <w:sz w:val="24"/>
          <w:rtl/>
          <w:szCs w:val="24"/>
        </w:rPr>
        <w:t xml:space="preserve">      ☐ ג. כמה מילים קשות יש בטקסט</w:t>
      </w:r>
    </w:p>
    <w:p>
      <w:pPr>
        <w:bidi/>
        <w:spacing w:after="20"/>
        <w:jc w:val="right"/>
      </w:pPr>
      <w:r>
        <w:rPr>
          <w:rFonts w:ascii="Arial" w:hAnsi="Arial" w:cs="Arial" w:eastAsia="Arial"/>
          <w:lang w:val="he-IL" w:bidi="he-IL"/>
          <w:sz w:val="24"/>
          <w:rtl/>
          <w:szCs w:val="24"/>
        </w:rPr>
        <w:t xml:space="preserve">      ☐ ד. מי כתב את הטקסט</w:t>
      </w:r>
    </w:p>
    <w:p>
      <w:pPr>
        <w:bidi/>
        <w:spacing w:after="20"/>
        <w:jc w:val="right"/>
      </w:pPr>
      <w:r>
        <w:rPr>
          <w:rFonts w:ascii="Arial" w:hAnsi="Arial" w:cs="Arial" w:eastAsia="Arial"/>
          <w:lang w:val="he-IL" w:bidi="he-IL"/>
          <w:b/>
          <w:sz w:val="24"/>
          <w:rtl/>
          <w:szCs w:val="24"/>
          <w:bCs/>
        </w:rPr>
        <w:t>4. איזו שאלה שייכת לשלב "לפני הקריאה"?</w:t>
      </w:r>
    </w:p>
    <w:p>
      <w:pPr>
        <w:bidi/>
        <w:spacing w:after="20"/>
        <w:jc w:val="right"/>
      </w:pPr>
      <w:r>
        <w:rPr>
          <w:rFonts w:ascii="Arial" w:hAnsi="Arial" w:cs="Arial" w:eastAsia="Arial"/>
          <w:lang w:val="he-IL" w:bidi="he-IL"/>
          <w:sz w:val="24"/>
          <w:rtl/>
          <w:szCs w:val="24"/>
        </w:rPr>
        <w:t xml:space="preserve">      ☐ א. מה למדתי כאן?</w:t>
      </w:r>
    </w:p>
    <w:p>
      <w:pPr>
        <w:bidi/>
        <w:spacing w:after="20"/>
        <w:jc w:val="right"/>
      </w:pPr>
      <w:r>
        <w:rPr>
          <w:rFonts w:ascii="Arial" w:hAnsi="Arial" w:cs="Arial" w:eastAsia="Arial"/>
          <w:lang w:val="he-IL" w:bidi="he-IL"/>
          <w:sz w:val="24"/>
          <w:rtl/>
          <w:szCs w:val="24"/>
        </w:rPr>
        <w:t xml:space="preserve">      ☐ ב. מה אני מנחש/ת שיהיה בטקסט?</w:t>
      </w:r>
    </w:p>
    <w:p>
      <w:pPr>
        <w:bidi/>
        <w:spacing w:after="20"/>
        <w:jc w:val="right"/>
      </w:pPr>
      <w:r>
        <w:rPr>
          <w:rFonts w:ascii="Arial" w:hAnsi="Arial" w:cs="Arial" w:eastAsia="Arial"/>
          <w:lang w:val="he-IL" w:bidi="he-IL"/>
          <w:sz w:val="24"/>
          <w:rtl/>
          <w:szCs w:val="24"/>
        </w:rPr>
        <w:t xml:space="preserve">      ☐ ג. מה הרעיון המרכזי במשפט אחד?</w:t>
      </w:r>
    </w:p>
    <w:p>
      <w:pPr>
        <w:bidi/>
        <w:spacing w:after="20"/>
        <w:jc w:val="right"/>
      </w:pPr>
      <w:r>
        <w:rPr>
          <w:rFonts w:ascii="Arial" w:hAnsi="Arial" w:cs="Arial" w:eastAsia="Arial"/>
          <w:lang w:val="he-IL" w:bidi="he-IL"/>
          <w:sz w:val="24"/>
          <w:rtl/>
          <w:szCs w:val="24"/>
        </w:rPr>
        <w:t xml:space="preserve">      ☐ ד. עניתי על כל השאלות?</w:t>
      </w:r>
    </w:p>
    <w:p>
      <w:pPr>
        <w:bidi/>
        <w:spacing w:after="20"/>
        <w:jc w:val="right"/>
      </w:pPr>
      <w:r>
        <w:rPr>
          <w:rFonts w:ascii="Arial" w:hAnsi="Arial" w:cs="Arial" w:eastAsia="Arial"/>
          <w:lang w:val="he-IL" w:bidi="he-IL"/>
          <w:b/>
          <w:sz w:val="24"/>
          <w:rtl/>
          <w:szCs w:val="24"/>
          <w:bCs/>
        </w:rPr>
        <w:t>5. כשנתקלים במילה קשה תוך כדי קריאה, מה עושים לפי השיטה?</w:t>
      </w:r>
    </w:p>
    <w:p>
      <w:pPr>
        <w:bidi/>
        <w:spacing w:after="20"/>
        <w:jc w:val="right"/>
      </w:pPr>
      <w:r>
        <w:rPr>
          <w:rFonts w:ascii="Arial" w:hAnsi="Arial" w:cs="Arial" w:eastAsia="Arial"/>
          <w:lang w:val="he-IL" w:bidi="he-IL"/>
          <w:sz w:val="24"/>
          <w:rtl/>
          <w:szCs w:val="24"/>
        </w:rPr>
        <w:t xml:space="preserve">      ☐ א. מדלגים ולא חוזרים אליה</w:t>
      </w:r>
    </w:p>
    <w:p>
      <w:pPr>
        <w:bidi/>
        <w:spacing w:after="20"/>
        <w:jc w:val="right"/>
      </w:pPr>
      <w:r>
        <w:rPr>
          <w:rFonts w:ascii="Arial" w:hAnsi="Arial" w:cs="Arial" w:eastAsia="Arial"/>
          <w:lang w:val="he-IL" w:bidi="he-IL"/>
          <w:sz w:val="24"/>
          <w:rtl/>
          <w:szCs w:val="24"/>
        </w:rPr>
        <w:t xml:space="preserve">      ☐ ב. פותרים אותה בעזרת מש״ה (מילון, שורש, הקשר)</w:t>
      </w:r>
    </w:p>
    <w:p>
      <w:pPr>
        <w:bidi/>
        <w:spacing w:after="20"/>
        <w:jc w:val="right"/>
      </w:pPr>
      <w:r>
        <w:rPr>
          <w:rFonts w:ascii="Arial" w:hAnsi="Arial" w:cs="Arial" w:eastAsia="Arial"/>
          <w:lang w:val="he-IL" w:bidi="he-IL"/>
          <w:sz w:val="24"/>
          <w:rtl/>
          <w:szCs w:val="24"/>
        </w:rPr>
        <w:t xml:space="preserve">      ☐ ג. מפסיקים לקרוא לגמרי</w:t>
      </w:r>
    </w:p>
    <w:p>
      <w:pPr>
        <w:bidi/>
        <w:spacing w:after="20"/>
        <w:jc w:val="right"/>
      </w:pPr>
      <w:r>
        <w:rPr>
          <w:rFonts w:ascii="Arial" w:hAnsi="Arial" w:cs="Arial" w:eastAsia="Arial"/>
          <w:lang w:val="he-IL" w:bidi="he-IL"/>
          <w:sz w:val="24"/>
          <w:rtl/>
          <w:szCs w:val="24"/>
        </w:rPr>
        <w:t xml:space="preserve">      ☐ ד. שואלים רק את המורה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לפני · תוך כדי · אחרי הקריאה – משלימים את השלב הנכון</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בשלב __________ מציצים בכותרת ובתמונות ושואלים מה אני כבר יודע/ת על הנושא.</w:t>
      </w:r>
    </w:p>
    <w:p>
      <w:pPr>
        <w:bidi/>
        <w:spacing w:after="80"/>
        <w:jc w:val="right"/>
      </w:pPr>
      <w:r>
        <w:rPr>
          <w:rFonts w:ascii="Arial" w:hAnsi="Arial" w:cs="Arial" w:eastAsia="Arial"/>
          <w:lang w:val="he-IL" w:bidi="he-IL"/>
          <w:sz w:val="24"/>
          <w:rtl/>
          <w:szCs w:val="24"/>
        </w:rPr>
        <w:t>2. בשלב __________ עוצרים בסוף כל פסקה ושואלים: מה למדתי כאן?</w:t>
      </w:r>
    </w:p>
    <w:p>
      <w:pPr>
        <w:bidi/>
        <w:spacing w:after="80"/>
        <w:jc w:val="right"/>
      </w:pPr>
      <w:r>
        <w:rPr>
          <w:rFonts w:ascii="Arial" w:hAnsi="Arial" w:cs="Arial" w:eastAsia="Arial"/>
          <w:lang w:val="he-IL" w:bidi="he-IL"/>
          <w:sz w:val="24"/>
          <w:rtl/>
          <w:szCs w:val="24"/>
        </w:rPr>
        <w:t>3. בשלב __________ בודקים אם הניחוש מראש התאים ומסכמים את הרעיון המרכזי במשפט אחד.</w:t>
      </w:r>
    </w:p>
    <w:p>
      <w:pPr>
        <w:bidi/>
        <w:spacing w:after="80"/>
        <w:jc w:val="right"/>
      </w:pPr>
      <w:r>
        <w:rPr>
          <w:rFonts w:ascii="Arial" w:hAnsi="Arial" w:cs="Arial" w:eastAsia="Arial"/>
          <w:lang w:val="he-IL" w:bidi="he-IL"/>
          <w:sz w:val="24"/>
          <w:rtl/>
          <w:szCs w:val="24"/>
        </w:rPr>
        <w:t>4. כדי לפענח מילה קשה שמופיעה תוך כדי הקריאה אפשר להשתמש באסטרטגיית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לפני · תוך כדי · אחרי הקריאה – מיישמים בעצמנו</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שתי שאלות שהייתם שואלים את עצמכם לפני קריאת כתבה חדשה בעיתון.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פסקה מטקסט שאתם קוראים עכשיו, וכתבו משפט אחד שמסכם את הרעיון המרכזי שלה.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במילים שלכם מדוע כדאי לעצור תוך כדי קריאה ולשאול "מה למדתי כאן?", ולא רק בסוף הטקסט.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תארו מקרה שבו ניחשתם מראש מה יהיה בטקסט, ובסוף גיליתם שהניחוש לא היה מדויק. מה עשיתם?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מילות קישור: תמרורים בטקסט – זיהוי וזכירה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מילת קישור שייכת לקבוצת ה׳סיבה׳?</w:t>
      </w:r>
    </w:p>
    <w:p>
      <w:pPr>
        <w:bidi/>
        <w:spacing w:after="20"/>
        <w:jc w:val="right"/>
      </w:pPr>
      <w:r>
        <w:rPr>
          <w:rFonts w:ascii="Arial" w:hAnsi="Arial" w:cs="Arial" w:eastAsia="Arial"/>
          <w:lang w:val="he-IL" w:bidi="he-IL"/>
          <w:sz w:val="24"/>
          <w:rtl/>
          <w:szCs w:val="24"/>
        </w:rPr>
        <w:t xml:space="preserve">      ☐ א. לכן</w:t>
      </w:r>
    </w:p>
    <w:p>
      <w:pPr>
        <w:bidi/>
        <w:spacing w:after="20"/>
        <w:jc w:val="right"/>
      </w:pPr>
      <w:r>
        <w:rPr>
          <w:rFonts w:ascii="Arial" w:hAnsi="Arial" w:cs="Arial" w:eastAsia="Arial"/>
          <w:lang w:val="he-IL" w:bidi="he-IL"/>
          <w:sz w:val="24"/>
          <w:rtl/>
          <w:szCs w:val="24"/>
        </w:rPr>
        <w:t xml:space="preserve">      ☐ ב. כי</w:t>
      </w:r>
    </w:p>
    <w:p>
      <w:pPr>
        <w:bidi/>
        <w:spacing w:after="20"/>
        <w:jc w:val="right"/>
      </w:pPr>
      <w:r>
        <w:rPr>
          <w:rFonts w:ascii="Arial" w:hAnsi="Arial" w:cs="Arial" w:eastAsia="Arial"/>
          <w:lang w:val="he-IL" w:bidi="he-IL"/>
          <w:sz w:val="24"/>
          <w:rtl/>
          <w:szCs w:val="24"/>
        </w:rPr>
        <w:t xml:space="preserve">      ☐ ג. אבל</w:t>
      </w:r>
    </w:p>
    <w:p>
      <w:pPr>
        <w:bidi/>
        <w:spacing w:after="20"/>
        <w:jc w:val="right"/>
      </w:pPr>
      <w:r>
        <w:rPr>
          <w:rFonts w:ascii="Arial" w:hAnsi="Arial" w:cs="Arial" w:eastAsia="Arial"/>
          <w:lang w:val="he-IL" w:bidi="he-IL"/>
          <w:sz w:val="24"/>
          <w:rtl/>
          <w:szCs w:val="24"/>
        </w:rPr>
        <w:t xml:space="preserve">      ☐ ד. למשל</w:t>
      </w:r>
    </w:p>
    <w:p>
      <w:pPr>
        <w:bidi/>
        <w:spacing w:after="20"/>
        <w:jc w:val="right"/>
      </w:pPr>
      <w:r>
        <w:rPr>
          <w:rFonts w:ascii="Arial" w:hAnsi="Arial" w:cs="Arial" w:eastAsia="Arial"/>
          <w:lang w:val="he-IL" w:bidi="he-IL"/>
          <w:b/>
          <w:sz w:val="24"/>
          <w:rtl/>
          <w:szCs w:val="24"/>
          <w:bCs/>
        </w:rPr>
        <w:t>2. איזו מילת קישור שייכת לקבוצת ה׳תוצאה׳?</w:t>
      </w:r>
    </w:p>
    <w:p>
      <w:pPr>
        <w:bidi/>
        <w:spacing w:after="20"/>
        <w:jc w:val="right"/>
      </w:pPr>
      <w:r>
        <w:rPr>
          <w:rFonts w:ascii="Arial" w:hAnsi="Arial" w:cs="Arial" w:eastAsia="Arial"/>
          <w:lang w:val="he-IL" w:bidi="he-IL"/>
          <w:sz w:val="24"/>
          <w:rtl/>
          <w:szCs w:val="24"/>
        </w:rPr>
        <w:t xml:space="preserve">      ☐ א. בנוסף</w:t>
      </w:r>
    </w:p>
    <w:p>
      <w:pPr>
        <w:bidi/>
        <w:spacing w:after="20"/>
        <w:jc w:val="right"/>
      </w:pPr>
      <w:r>
        <w:rPr>
          <w:rFonts w:ascii="Arial" w:hAnsi="Arial" w:cs="Arial" w:eastAsia="Arial"/>
          <w:lang w:val="he-IL" w:bidi="he-IL"/>
          <w:sz w:val="24"/>
          <w:rtl/>
          <w:szCs w:val="24"/>
        </w:rPr>
        <w:t xml:space="preserve">      ☐ ב. לפיכך</w:t>
      </w:r>
    </w:p>
    <w:p>
      <w:pPr>
        <w:bidi/>
        <w:spacing w:after="20"/>
        <w:jc w:val="right"/>
      </w:pPr>
      <w:r>
        <w:rPr>
          <w:rFonts w:ascii="Arial" w:hAnsi="Arial" w:cs="Arial" w:eastAsia="Arial"/>
          <w:lang w:val="he-IL" w:bidi="he-IL"/>
          <w:sz w:val="24"/>
          <w:rtl/>
          <w:szCs w:val="24"/>
        </w:rPr>
        <w:t xml:space="preserve">      ☐ ג. אולם</w:t>
      </w:r>
    </w:p>
    <w:p>
      <w:pPr>
        <w:bidi/>
        <w:spacing w:after="20"/>
        <w:jc w:val="right"/>
      </w:pPr>
      <w:r>
        <w:rPr>
          <w:rFonts w:ascii="Arial" w:hAnsi="Arial" w:cs="Arial" w:eastAsia="Arial"/>
          <w:lang w:val="he-IL" w:bidi="he-IL"/>
          <w:sz w:val="24"/>
          <w:rtl/>
          <w:szCs w:val="24"/>
        </w:rPr>
        <w:t xml:space="preserve">      ☐ ד. כגון</w:t>
      </w:r>
    </w:p>
    <w:p>
      <w:pPr>
        <w:bidi/>
        <w:spacing w:after="20"/>
        <w:jc w:val="right"/>
      </w:pPr>
      <w:r>
        <w:rPr>
          <w:rFonts w:ascii="Arial" w:hAnsi="Arial" w:cs="Arial" w:eastAsia="Arial"/>
          <w:lang w:val="he-IL" w:bidi="he-IL"/>
          <w:b/>
          <w:sz w:val="24"/>
          <w:rtl/>
          <w:szCs w:val="24"/>
          <w:bCs/>
        </w:rPr>
        <w:t>3. מילת הקישור ׳למרות׳ מציינת:</w:t>
      </w:r>
    </w:p>
    <w:p>
      <w:pPr>
        <w:bidi/>
        <w:spacing w:after="20"/>
        <w:jc w:val="right"/>
      </w:pPr>
      <w:r>
        <w:rPr>
          <w:rFonts w:ascii="Arial" w:hAnsi="Arial" w:cs="Arial" w:eastAsia="Arial"/>
          <w:lang w:val="he-IL" w:bidi="he-IL"/>
          <w:sz w:val="24"/>
          <w:rtl/>
          <w:szCs w:val="24"/>
        </w:rPr>
        <w:t xml:space="preserve">      ☐ א. הוספה</w:t>
      </w:r>
    </w:p>
    <w:p>
      <w:pPr>
        <w:bidi/>
        <w:spacing w:after="20"/>
        <w:jc w:val="right"/>
      </w:pPr>
      <w:r>
        <w:rPr>
          <w:rFonts w:ascii="Arial" w:hAnsi="Arial" w:cs="Arial" w:eastAsia="Arial"/>
          <w:lang w:val="he-IL" w:bidi="he-IL"/>
          <w:sz w:val="24"/>
          <w:rtl/>
          <w:szCs w:val="24"/>
        </w:rPr>
        <w:t xml:space="preserve">      ☐ ב. דוגמה</w:t>
      </w:r>
    </w:p>
    <w:p>
      <w:pPr>
        <w:bidi/>
        <w:spacing w:after="20"/>
        <w:jc w:val="right"/>
      </w:pPr>
      <w:r>
        <w:rPr>
          <w:rFonts w:ascii="Arial" w:hAnsi="Arial" w:cs="Arial" w:eastAsia="Arial"/>
          <w:lang w:val="he-IL" w:bidi="he-IL"/>
          <w:sz w:val="24"/>
          <w:rtl/>
          <w:szCs w:val="24"/>
        </w:rPr>
        <w:t xml:space="preserve">      ☐ ג. ניגוד</w:t>
      </w:r>
    </w:p>
    <w:p>
      <w:pPr>
        <w:bidi/>
        <w:spacing w:after="20"/>
        <w:jc w:val="right"/>
      </w:pPr>
      <w:r>
        <w:rPr>
          <w:rFonts w:ascii="Arial" w:hAnsi="Arial" w:cs="Arial" w:eastAsia="Arial"/>
          <w:lang w:val="he-IL" w:bidi="he-IL"/>
          <w:sz w:val="24"/>
          <w:rtl/>
          <w:szCs w:val="24"/>
        </w:rPr>
        <w:t xml:space="preserve">      ☐ ד. סיכום</w:t>
      </w:r>
    </w:p>
    <w:p>
      <w:pPr>
        <w:bidi/>
        <w:spacing w:after="20"/>
        <w:jc w:val="right"/>
      </w:pPr>
      <w:r>
        <w:rPr>
          <w:rFonts w:ascii="Arial" w:hAnsi="Arial" w:cs="Arial" w:eastAsia="Arial"/>
          <w:lang w:val="he-IL" w:bidi="he-IL"/>
          <w:b/>
          <w:sz w:val="24"/>
          <w:rtl/>
          <w:szCs w:val="24"/>
          <w:bCs/>
        </w:rPr>
        <w:t>4. איזו מילה מתאימה לקבוצת ׳זמן ורצף׳?</w:t>
      </w:r>
    </w:p>
    <w:p>
      <w:pPr>
        <w:bidi/>
        <w:spacing w:after="20"/>
        <w:jc w:val="right"/>
      </w:pPr>
      <w:r>
        <w:rPr>
          <w:rFonts w:ascii="Arial" w:hAnsi="Arial" w:cs="Arial" w:eastAsia="Arial"/>
          <w:lang w:val="he-IL" w:bidi="he-IL"/>
          <w:sz w:val="24"/>
          <w:rtl/>
          <w:szCs w:val="24"/>
        </w:rPr>
        <w:t xml:space="preserve">      ☐ א. תחילה</w:t>
      </w:r>
    </w:p>
    <w:p>
      <w:pPr>
        <w:bidi/>
        <w:spacing w:after="20"/>
        <w:jc w:val="right"/>
      </w:pPr>
      <w:r>
        <w:rPr>
          <w:rFonts w:ascii="Arial" w:hAnsi="Arial" w:cs="Arial" w:eastAsia="Arial"/>
          <w:lang w:val="he-IL" w:bidi="he-IL"/>
          <w:sz w:val="24"/>
          <w:rtl/>
          <w:szCs w:val="24"/>
        </w:rPr>
        <w:t xml:space="preserve">      ☐ ב. לכן</w:t>
      </w:r>
    </w:p>
    <w:p>
      <w:pPr>
        <w:bidi/>
        <w:spacing w:after="20"/>
        <w:jc w:val="right"/>
      </w:pPr>
      <w:r>
        <w:rPr>
          <w:rFonts w:ascii="Arial" w:hAnsi="Arial" w:cs="Arial" w:eastAsia="Arial"/>
          <w:lang w:val="he-IL" w:bidi="he-IL"/>
          <w:sz w:val="24"/>
          <w:rtl/>
          <w:szCs w:val="24"/>
        </w:rPr>
        <w:t xml:space="preserve">      ☐ ג. אבל</w:t>
      </w:r>
    </w:p>
    <w:p>
      <w:pPr>
        <w:bidi/>
        <w:spacing w:after="20"/>
        <w:jc w:val="right"/>
      </w:pPr>
      <w:r>
        <w:rPr>
          <w:rFonts w:ascii="Arial" w:hAnsi="Arial" w:cs="Arial" w:eastAsia="Arial"/>
          <w:lang w:val="he-IL" w:bidi="he-IL"/>
          <w:sz w:val="24"/>
          <w:rtl/>
          <w:szCs w:val="24"/>
        </w:rPr>
        <w:t xml:space="preserve">      ☐ ד. בגלל</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מילות קישור: תמרורים בטקסט – התאמה והשלמה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המילה ׳כי׳ מביאה תוצאה, והמילה ׳לכן׳ מביאה סיבה.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המילים ׳למשל׳ ו׳לדוגמה׳ שייכות לקבוצת הדוגמה.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אפשר לזהות ניגוד גם בלי המילה ׳אבל׳, למשל באמצעות ׳למרות׳.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מילות קישור: תמרורים בטקסט – יישום בפסקה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הוספה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לכן · לפיכך</w:t>
            </w:r>
          </w:p>
        </w:tc>
      </w:tr>
      <w:tr>
        <w:tc>
          <w:tcPr>
            <w:tcW w:type="dxa" w:w="3969"/>
          </w:tcPr>
          <w:p>
            <w:pPr>
              <w:bidi/>
              <w:jc w:val="right"/>
            </w:pPr>
            <w:r>
              <w:rPr>
                <w:rFonts w:ascii="Arial" w:hAnsi="Arial" w:cs="Arial" w:eastAsia="Arial"/>
                <w:lang w:val="he-IL" w:bidi="he-IL"/>
                <w:sz w:val="24"/>
                <w:rtl/>
                <w:szCs w:val="24"/>
              </w:rPr>
              <w:t>2. סיבה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למשל · כגון</w:t>
            </w:r>
          </w:p>
        </w:tc>
      </w:tr>
      <w:tr>
        <w:tc>
          <w:tcPr>
            <w:tcW w:type="dxa" w:w="3969"/>
          </w:tcPr>
          <w:p>
            <w:pPr>
              <w:bidi/>
              <w:jc w:val="right"/>
            </w:pPr>
            <w:r>
              <w:rPr>
                <w:rFonts w:ascii="Arial" w:hAnsi="Arial" w:cs="Arial" w:eastAsia="Arial"/>
                <w:lang w:val="he-IL" w:bidi="he-IL"/>
                <w:sz w:val="24"/>
                <w:rtl/>
                <w:szCs w:val="24"/>
              </w:rPr>
              <w:t>3. תוצאה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וגם · בנוסף</w:t>
            </w:r>
          </w:p>
        </w:tc>
      </w:tr>
      <w:tr>
        <w:tc>
          <w:tcPr>
            <w:tcW w:type="dxa" w:w="3969"/>
          </w:tcPr>
          <w:p>
            <w:pPr>
              <w:bidi/>
              <w:jc w:val="right"/>
            </w:pPr>
            <w:r>
              <w:rPr>
                <w:rFonts w:ascii="Arial" w:hAnsi="Arial" w:cs="Arial" w:eastAsia="Arial"/>
                <w:lang w:val="he-IL" w:bidi="he-IL"/>
                <w:sz w:val="24"/>
                <w:rtl/>
                <w:szCs w:val="24"/>
              </w:rPr>
              <w:t>4. דוגמה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לסיכום · בקיצור</w:t>
            </w:r>
          </w:p>
        </w:tc>
      </w:tr>
      <w:tr>
        <w:tc>
          <w:tcPr>
            <w:tcW w:type="dxa" w:w="3969"/>
          </w:tcPr>
          <w:p>
            <w:pPr>
              <w:bidi/>
              <w:jc w:val="right"/>
            </w:pPr>
            <w:r>
              <w:rPr>
                <w:rFonts w:ascii="Arial" w:hAnsi="Arial" w:cs="Arial" w:eastAsia="Arial"/>
                <w:lang w:val="he-IL" w:bidi="he-IL"/>
                <w:sz w:val="24"/>
                <w:rtl/>
                <w:szCs w:val="24"/>
              </w:rPr>
              <w:t>5. סיכום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כי · בגלל</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מילות קישור: תמרורים בטקסט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המים בנחל נוקו, __________ הצבים חזרו אליו.</w:t>
      </w:r>
    </w:p>
    <w:p>
      <w:pPr>
        <w:bidi/>
        <w:spacing w:after="80"/>
        <w:jc w:val="right"/>
      </w:pPr>
      <w:r>
        <w:rPr>
          <w:rFonts w:ascii="Arial" w:hAnsi="Arial" w:cs="Arial" w:eastAsia="Arial"/>
          <w:lang w:val="he-IL" w:bidi="he-IL"/>
          <w:sz w:val="24"/>
          <w:rtl/>
          <w:szCs w:val="24"/>
        </w:rPr>
        <w:t>2. צריך לשמור על הנחל נקי, __________ לא להשליך בו פסולת.</w:t>
      </w:r>
    </w:p>
    <w:p>
      <w:pPr>
        <w:bidi/>
        <w:spacing w:after="80"/>
        <w:jc w:val="right"/>
      </w:pPr>
      <w:r>
        <w:rPr>
          <w:rFonts w:ascii="Arial" w:hAnsi="Arial" w:cs="Arial" w:eastAsia="Arial"/>
          <w:lang w:val="he-IL" w:bidi="he-IL"/>
          <w:sz w:val="24"/>
          <w:rtl/>
          <w:szCs w:val="24"/>
        </w:rPr>
        <w:t>3. הצבים נעלמו לתמיד, __________ אחרי שנתיים הם חזרו.</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רעיון מרכזי: מה העיקר? – הכרת המושג</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הרעיון המרכזי מופיע תמיד במשפט הראשון של הטקסט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הנושא הוא מי או מה שהטקסט מדבר עליו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רעיון מרכזי: מה העיקר? – הכרת המושג</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מסמלת ה'מטרייה' במשל על הרעיון המרכזי?</w:t>
      </w:r>
    </w:p>
    <w:p>
      <w:pPr>
        <w:bidi/>
        <w:spacing w:after="20"/>
        <w:jc w:val="right"/>
      </w:pPr>
      <w:r>
        <w:rPr>
          <w:rFonts w:ascii="Arial" w:hAnsi="Arial" w:cs="Arial" w:eastAsia="Arial"/>
          <w:lang w:val="he-IL" w:bidi="he-IL"/>
          <w:sz w:val="24"/>
          <w:rtl/>
          <w:szCs w:val="24"/>
        </w:rPr>
        <w:t xml:space="preserve">      ☐ א. פרט מעניין בטקסט</w:t>
      </w:r>
    </w:p>
    <w:p>
      <w:pPr>
        <w:bidi/>
        <w:spacing w:after="20"/>
        <w:jc w:val="right"/>
      </w:pPr>
      <w:r>
        <w:rPr>
          <w:rFonts w:ascii="Arial" w:hAnsi="Arial" w:cs="Arial" w:eastAsia="Arial"/>
          <w:lang w:val="he-IL" w:bidi="he-IL"/>
          <w:sz w:val="24"/>
          <w:rtl/>
          <w:szCs w:val="24"/>
        </w:rPr>
        <w:t xml:space="preserve">      ☐ ב. את הרעיון המרכזי שכל הפרטים עומדים תחתיו</w:t>
      </w:r>
    </w:p>
    <w:p>
      <w:pPr>
        <w:bidi/>
        <w:spacing w:after="20"/>
        <w:jc w:val="right"/>
      </w:pPr>
      <w:r>
        <w:rPr>
          <w:rFonts w:ascii="Arial" w:hAnsi="Arial" w:cs="Arial" w:eastAsia="Arial"/>
          <w:lang w:val="he-IL" w:bidi="he-IL"/>
          <w:sz w:val="24"/>
          <w:rtl/>
          <w:szCs w:val="24"/>
        </w:rPr>
        <w:t xml:space="preserve">      ☐ ג. את כותרת הטקסט</w:t>
      </w:r>
    </w:p>
    <w:p>
      <w:pPr>
        <w:bidi/>
        <w:spacing w:after="20"/>
        <w:jc w:val="right"/>
      </w:pPr>
      <w:r>
        <w:rPr>
          <w:rFonts w:ascii="Arial" w:hAnsi="Arial" w:cs="Arial" w:eastAsia="Arial"/>
          <w:lang w:val="he-IL" w:bidi="he-IL"/>
          <w:sz w:val="24"/>
          <w:rtl/>
          <w:szCs w:val="24"/>
        </w:rPr>
        <w:t xml:space="preserve">      ☐ ד. את שם הכותב/ת</w:t>
      </w:r>
    </w:p>
    <w:p>
      <w:pPr>
        <w:bidi/>
        <w:spacing w:after="20"/>
        <w:jc w:val="right"/>
      </w:pPr>
      <w:r>
        <w:rPr>
          <w:rFonts w:ascii="Arial" w:hAnsi="Arial" w:cs="Arial" w:eastAsia="Arial"/>
          <w:lang w:val="he-IL" w:bidi="he-IL"/>
          <w:b/>
          <w:sz w:val="24"/>
          <w:rtl/>
          <w:szCs w:val="24"/>
          <w:bCs/>
        </w:rPr>
        <w:t>2. כמה צעדים יש בדרך למציאת הרעיון המרכזי?</w:t>
      </w:r>
    </w:p>
    <w:p>
      <w:pPr>
        <w:bidi/>
        <w:spacing w:after="20"/>
        <w:jc w:val="right"/>
      </w:pPr>
      <w:r>
        <w:rPr>
          <w:rFonts w:ascii="Arial" w:hAnsi="Arial" w:cs="Arial" w:eastAsia="Arial"/>
          <w:lang w:val="he-IL" w:bidi="he-IL"/>
          <w:sz w:val="24"/>
          <w:rtl/>
          <w:szCs w:val="24"/>
        </w:rPr>
        <w:t xml:space="preserve">      ☐ א. שניים</w:t>
      </w:r>
    </w:p>
    <w:p>
      <w:pPr>
        <w:bidi/>
        <w:spacing w:after="20"/>
        <w:jc w:val="right"/>
      </w:pPr>
      <w:r>
        <w:rPr>
          <w:rFonts w:ascii="Arial" w:hAnsi="Arial" w:cs="Arial" w:eastAsia="Arial"/>
          <w:lang w:val="he-IL" w:bidi="he-IL"/>
          <w:sz w:val="24"/>
          <w:rtl/>
          <w:szCs w:val="24"/>
        </w:rPr>
        <w:t xml:space="preserve">      ☐ ב. שלושה</w:t>
      </w:r>
    </w:p>
    <w:p>
      <w:pPr>
        <w:bidi/>
        <w:spacing w:after="20"/>
        <w:jc w:val="right"/>
      </w:pPr>
      <w:r>
        <w:rPr>
          <w:rFonts w:ascii="Arial" w:hAnsi="Arial" w:cs="Arial" w:eastAsia="Arial"/>
          <w:lang w:val="he-IL" w:bidi="he-IL"/>
          <w:sz w:val="24"/>
          <w:rtl/>
          <w:szCs w:val="24"/>
        </w:rPr>
        <w:t xml:space="preserve">      ☐ ג. ארבעה</w:t>
      </w:r>
    </w:p>
    <w:p>
      <w:pPr>
        <w:bidi/>
        <w:spacing w:after="20"/>
        <w:jc w:val="right"/>
      </w:pPr>
      <w:r>
        <w:rPr>
          <w:rFonts w:ascii="Arial" w:hAnsi="Arial" w:cs="Arial" w:eastAsia="Arial"/>
          <w:lang w:val="he-IL" w:bidi="he-IL"/>
          <w:sz w:val="24"/>
          <w:rtl/>
          <w:szCs w:val="24"/>
        </w:rPr>
        <w:t xml:space="preserve">      ☐ ד. חמישה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רעיון מרכזי: מה העיקר? – הכרת המושג</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הצעד הראשון במציאת הרעיון המרכזי הוא לשאול: מה ה__________ של הטקסט?</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רעיון מרכזי: מה העיקר? – מיישמים את שלושת הצעדים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הרעיון המרכזי בסיפור על צבי המים בנחל?</w:t>
      </w:r>
    </w:p>
    <w:p>
      <w:pPr>
        <w:bidi/>
        <w:spacing w:after="20"/>
        <w:jc w:val="right"/>
      </w:pPr>
      <w:r>
        <w:rPr>
          <w:rFonts w:ascii="Arial" w:hAnsi="Arial" w:cs="Arial" w:eastAsia="Arial"/>
          <w:lang w:val="he-IL" w:bidi="he-IL"/>
          <w:sz w:val="24"/>
          <w:rtl/>
          <w:szCs w:val="24"/>
        </w:rPr>
        <w:t xml:space="preserve">      ☐ א. הנחל התייבש לגמרי</w:t>
      </w:r>
    </w:p>
    <w:p>
      <w:pPr>
        <w:bidi/>
        <w:spacing w:after="20"/>
        <w:jc w:val="right"/>
      </w:pPr>
      <w:r>
        <w:rPr>
          <w:rFonts w:ascii="Arial" w:hAnsi="Arial" w:cs="Arial" w:eastAsia="Arial"/>
          <w:lang w:val="he-IL" w:bidi="he-IL"/>
          <w:sz w:val="24"/>
          <w:rtl/>
          <w:szCs w:val="24"/>
        </w:rPr>
        <w:t xml:space="preserve">      ☐ ב. בזכות ניקוי הנחל חזרו אליו צבי המים</w:t>
      </w:r>
    </w:p>
    <w:p>
      <w:pPr>
        <w:bidi/>
        <w:spacing w:after="20"/>
        <w:jc w:val="right"/>
      </w:pPr>
      <w:r>
        <w:rPr>
          <w:rFonts w:ascii="Arial" w:hAnsi="Arial" w:cs="Arial" w:eastAsia="Arial"/>
          <w:lang w:val="he-IL" w:bidi="he-IL"/>
          <w:sz w:val="24"/>
          <w:rtl/>
          <w:szCs w:val="24"/>
        </w:rPr>
        <w:t xml:space="preserve">      ☐ ג. צבי מים אוהבים לאכול צמחים</w:t>
      </w:r>
    </w:p>
    <w:p>
      <w:pPr>
        <w:bidi/>
        <w:spacing w:after="20"/>
        <w:jc w:val="right"/>
      </w:pPr>
      <w:r>
        <w:rPr>
          <w:rFonts w:ascii="Arial" w:hAnsi="Arial" w:cs="Arial" w:eastAsia="Arial"/>
          <w:lang w:val="he-IL" w:bidi="he-IL"/>
          <w:sz w:val="24"/>
          <w:rtl/>
          <w:szCs w:val="24"/>
        </w:rPr>
        <w:t xml:space="preserve">      ☐ ד. אסור לבקר בנחל</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השאלה כטקסט: מפרקים את השאלה – מכירים את האסטרטגיה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לפני שעונים על שאלה, כדאי לקרוא אותה לאט כמו טקסט קצר.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אפשר לדלג על מילים קטנות בשאלה כי הן לא חשובות.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השלב הראשון באסטרטגיה הוא לכתוב את התשובה מיד.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השאלה כטקסט: מפרקים את השאלה – מזהים את השלבים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שלבים יש באסטרטגיית "השאלה כטקסט"?</w:t>
      </w:r>
    </w:p>
    <w:p>
      <w:pPr>
        <w:bidi/>
        <w:spacing w:after="20"/>
        <w:jc w:val="right"/>
      </w:pPr>
      <w:r>
        <w:rPr>
          <w:rFonts w:ascii="Arial" w:hAnsi="Arial" w:cs="Arial" w:eastAsia="Arial"/>
          <w:lang w:val="he-IL" w:bidi="he-IL"/>
          <w:sz w:val="24"/>
          <w:rtl/>
          <w:szCs w:val="24"/>
        </w:rPr>
        <w:t xml:space="preserve">      ☐ א. שלושה</w:t>
      </w:r>
    </w:p>
    <w:p>
      <w:pPr>
        <w:bidi/>
        <w:spacing w:after="20"/>
        <w:jc w:val="right"/>
      </w:pPr>
      <w:r>
        <w:rPr>
          <w:rFonts w:ascii="Arial" w:hAnsi="Arial" w:cs="Arial" w:eastAsia="Arial"/>
          <w:lang w:val="he-IL" w:bidi="he-IL"/>
          <w:sz w:val="24"/>
          <w:rtl/>
          <w:szCs w:val="24"/>
        </w:rPr>
        <w:t xml:space="preserve">      ☐ ב. ארבעה</w:t>
      </w:r>
    </w:p>
    <w:p>
      <w:pPr>
        <w:bidi/>
        <w:spacing w:after="20"/>
        <w:jc w:val="right"/>
      </w:pPr>
      <w:r>
        <w:rPr>
          <w:rFonts w:ascii="Arial" w:hAnsi="Arial" w:cs="Arial" w:eastAsia="Arial"/>
          <w:lang w:val="he-IL" w:bidi="he-IL"/>
          <w:sz w:val="24"/>
          <w:rtl/>
          <w:szCs w:val="24"/>
        </w:rPr>
        <w:t xml:space="preserve">      ☐ ג. חמישה</w:t>
      </w:r>
    </w:p>
    <w:p>
      <w:pPr>
        <w:bidi/>
        <w:spacing w:after="20"/>
        <w:jc w:val="right"/>
      </w:pPr>
      <w:r>
        <w:rPr>
          <w:rFonts w:ascii="Arial" w:hAnsi="Arial" w:cs="Arial" w:eastAsia="Arial"/>
          <w:lang w:val="he-IL" w:bidi="he-IL"/>
          <w:sz w:val="24"/>
          <w:rtl/>
          <w:szCs w:val="24"/>
        </w:rPr>
        <w:t xml:space="preserve">      ☐ ד. שישה</w:t>
      </w:r>
    </w:p>
    <w:p>
      <w:pPr>
        <w:bidi/>
        <w:spacing w:after="20"/>
        <w:jc w:val="right"/>
      </w:pPr>
      <w:r>
        <w:rPr>
          <w:rFonts w:ascii="Arial" w:hAnsi="Arial" w:cs="Arial" w:eastAsia="Arial"/>
          <w:lang w:val="he-IL" w:bidi="he-IL"/>
          <w:b/>
          <w:sz w:val="24"/>
          <w:rtl/>
          <w:szCs w:val="24"/>
          <w:bCs/>
        </w:rPr>
        <w:t>2. מה עושים בשלב השני, "מה השאלה כבר מספרת לי?"</w:t>
      </w:r>
    </w:p>
    <w:p>
      <w:pPr>
        <w:bidi/>
        <w:spacing w:after="20"/>
        <w:jc w:val="right"/>
      </w:pPr>
      <w:r>
        <w:rPr>
          <w:rFonts w:ascii="Arial" w:hAnsi="Arial" w:cs="Arial" w:eastAsia="Arial"/>
          <w:lang w:val="he-IL" w:bidi="he-IL"/>
          <w:sz w:val="24"/>
          <w:rtl/>
          <w:szCs w:val="24"/>
        </w:rPr>
        <w:t xml:space="preserve">      ☐ א. מחפשים מידע שהשאלה עצמה נותנת, כמו באיזו פסקה לחפש</w:t>
      </w:r>
    </w:p>
    <w:p>
      <w:pPr>
        <w:bidi/>
        <w:spacing w:after="20"/>
        <w:jc w:val="right"/>
      </w:pPr>
      <w:r>
        <w:rPr>
          <w:rFonts w:ascii="Arial" w:hAnsi="Arial" w:cs="Arial" w:eastAsia="Arial"/>
          <w:lang w:val="he-IL" w:bidi="he-IL"/>
          <w:sz w:val="24"/>
          <w:rtl/>
          <w:szCs w:val="24"/>
        </w:rPr>
        <w:t xml:space="preserve">      ☐ ב. כותבים תשובה סופית</w:t>
      </w:r>
    </w:p>
    <w:p>
      <w:pPr>
        <w:bidi/>
        <w:spacing w:after="20"/>
        <w:jc w:val="right"/>
      </w:pPr>
      <w:r>
        <w:rPr>
          <w:rFonts w:ascii="Arial" w:hAnsi="Arial" w:cs="Arial" w:eastAsia="Arial"/>
          <w:lang w:val="he-IL" w:bidi="he-IL"/>
          <w:sz w:val="24"/>
          <w:rtl/>
          <w:szCs w:val="24"/>
        </w:rPr>
        <w:t xml:space="preserve">      ☐ ג. מוחקים את השאלה</w:t>
      </w:r>
    </w:p>
    <w:p>
      <w:pPr>
        <w:bidi/>
        <w:spacing w:after="20"/>
        <w:jc w:val="right"/>
      </w:pPr>
      <w:r>
        <w:rPr>
          <w:rFonts w:ascii="Arial" w:hAnsi="Arial" w:cs="Arial" w:eastAsia="Arial"/>
          <w:lang w:val="he-IL" w:bidi="he-IL"/>
          <w:sz w:val="24"/>
          <w:rtl/>
          <w:szCs w:val="24"/>
        </w:rPr>
        <w:t xml:space="preserve">      ☐ ד. מתעלמים מהכותרת</w:t>
      </w:r>
    </w:p>
    <w:p>
      <w:pPr>
        <w:bidi/>
        <w:spacing w:after="20"/>
        <w:jc w:val="right"/>
      </w:pPr>
      <w:r>
        <w:rPr>
          <w:rFonts w:ascii="Arial" w:hAnsi="Arial" w:cs="Arial" w:eastAsia="Arial"/>
          <w:lang w:val="he-IL" w:bidi="he-IL"/>
          <w:b/>
          <w:sz w:val="24"/>
          <w:rtl/>
          <w:szCs w:val="24"/>
          <w:bCs/>
        </w:rPr>
        <w:t>3. אילו מילים מקיפים בשלב "מסמנים את מילות השאלה"?</w:t>
      </w:r>
    </w:p>
    <w:p>
      <w:pPr>
        <w:bidi/>
        <w:spacing w:after="20"/>
        <w:jc w:val="right"/>
      </w:pPr>
      <w:r>
        <w:rPr>
          <w:rFonts w:ascii="Arial" w:hAnsi="Arial" w:cs="Arial" w:eastAsia="Arial"/>
          <w:lang w:val="he-IL" w:bidi="he-IL"/>
          <w:sz w:val="24"/>
          <w:rtl/>
          <w:szCs w:val="24"/>
        </w:rPr>
        <w:t xml:space="preserve">      ☐ א. מילות קישור בלבד</w:t>
      </w:r>
    </w:p>
    <w:p>
      <w:pPr>
        <w:bidi/>
        <w:spacing w:after="20"/>
        <w:jc w:val="right"/>
      </w:pPr>
      <w:r>
        <w:rPr>
          <w:rFonts w:ascii="Arial" w:hAnsi="Arial" w:cs="Arial" w:eastAsia="Arial"/>
          <w:lang w:val="he-IL" w:bidi="he-IL"/>
          <w:sz w:val="24"/>
          <w:rtl/>
          <w:szCs w:val="24"/>
        </w:rPr>
        <w:t xml:space="preserve">      ☐ ב. מילות שאלה והוראה כמו מדוע, הסבירו, השוו</w:t>
      </w:r>
    </w:p>
    <w:p>
      <w:pPr>
        <w:bidi/>
        <w:spacing w:after="20"/>
        <w:jc w:val="right"/>
      </w:pPr>
      <w:r>
        <w:rPr>
          <w:rFonts w:ascii="Arial" w:hAnsi="Arial" w:cs="Arial" w:eastAsia="Arial"/>
          <w:lang w:val="he-IL" w:bidi="he-IL"/>
          <w:sz w:val="24"/>
          <w:rtl/>
          <w:szCs w:val="24"/>
        </w:rPr>
        <w:t xml:space="preserve">      ☐ ג. שמות של דמויות</w:t>
      </w:r>
    </w:p>
    <w:p>
      <w:pPr>
        <w:bidi/>
        <w:spacing w:after="20"/>
        <w:jc w:val="right"/>
      </w:pPr>
      <w:r>
        <w:rPr>
          <w:rFonts w:ascii="Arial" w:hAnsi="Arial" w:cs="Arial" w:eastAsia="Arial"/>
          <w:lang w:val="he-IL" w:bidi="he-IL"/>
          <w:sz w:val="24"/>
          <w:rtl/>
          <w:szCs w:val="24"/>
        </w:rPr>
        <w:t xml:space="preserve">      ☐ ד. מילים נרדפות</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תן/י דוגמה למילה קשה ופרט/י איזה כלי ממש״ה (מילון/שורש/הקשר) היית משתמש/ת בה ולמה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בחר/י טקסט קצר וכתוב/י משפט אחד שמנסח את הרעיון המרכזי שלו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קרא/י שאלת הבנת הנקרא וסמן/י אילו מילות הוראה מופיעות בה ואיזה סוג תשובה נדרש</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קוראים חכם: אסטרטגיות קריאה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